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C040D9">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sidR="00A307D2">
        <w:rPr>
          <w:rFonts w:ascii="Times New Roman" w:hAnsi="Times New Roman"/>
          <w:b/>
          <w:sz w:val="28"/>
          <w:szCs w:val="28"/>
        </w:rPr>
        <w:t>ГОРОДСКО</w:t>
      </w:r>
      <w:r w:rsidRPr="00065F6B">
        <w:rPr>
          <w:rFonts w:ascii="Times New Roman" w:hAnsi="Times New Roman"/>
          <w:b/>
          <w:sz w:val="28"/>
          <w:szCs w:val="28"/>
        </w:rPr>
        <w:t xml:space="preserve">Й </w:t>
      </w:r>
    </w:p>
    <w:p w:rsidR="0007219E" w:rsidRPr="00065F6B" w:rsidRDefault="0007219E" w:rsidP="00C040D9">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C040D9">
      <w:pPr>
        <w:widowControl w:val="0"/>
        <w:spacing w:after="0" w:line="240" w:lineRule="auto"/>
        <w:jc w:val="center"/>
        <w:rPr>
          <w:rFonts w:ascii="Times New Roman" w:hAnsi="Times New Roman"/>
          <w:b/>
          <w:sz w:val="28"/>
          <w:szCs w:val="28"/>
        </w:rPr>
      </w:pPr>
    </w:p>
    <w:p w:rsidR="0007219E" w:rsidRPr="00065F6B" w:rsidRDefault="00A307D2" w:rsidP="00C040D9">
      <w:pPr>
        <w:widowControl w:val="0"/>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C040D9">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Default="0007219E" w:rsidP="00C040D9">
      <w:pPr>
        <w:widowControl w:val="0"/>
        <w:spacing w:after="0" w:line="240" w:lineRule="auto"/>
        <w:rPr>
          <w:rFonts w:ascii="Times New Roman" w:hAnsi="Times New Roman"/>
          <w:b/>
          <w:sz w:val="28"/>
          <w:szCs w:val="28"/>
        </w:rPr>
      </w:pPr>
    </w:p>
    <w:p w:rsidR="00782EC4" w:rsidRPr="00065F6B" w:rsidRDefault="00782EC4"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Default="0007219E" w:rsidP="00C040D9">
      <w:pPr>
        <w:widowControl w:val="0"/>
        <w:spacing w:after="0" w:line="240" w:lineRule="auto"/>
        <w:rPr>
          <w:rFonts w:ascii="Times New Roman" w:hAnsi="Times New Roman"/>
          <w:b/>
          <w:sz w:val="28"/>
          <w:szCs w:val="28"/>
        </w:rPr>
      </w:pPr>
    </w:p>
    <w:p w:rsidR="00782EC4" w:rsidRPr="00065F6B" w:rsidRDefault="00782EC4"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BA584A" w:rsidRPr="00BA584A" w:rsidRDefault="00BA584A" w:rsidP="00C040D9">
      <w:pPr>
        <w:widowControl w:val="0"/>
        <w:spacing w:after="0" w:line="240" w:lineRule="auto"/>
        <w:jc w:val="center"/>
        <w:rPr>
          <w:rFonts w:ascii="Times New Roman" w:hAnsi="Times New Roman"/>
          <w:b/>
          <w:sz w:val="40"/>
          <w:szCs w:val="40"/>
        </w:rPr>
      </w:pPr>
      <w:r w:rsidRPr="00BA584A">
        <w:rPr>
          <w:rFonts w:ascii="Times New Roman" w:hAnsi="Times New Roman"/>
          <w:b/>
          <w:sz w:val="40"/>
          <w:szCs w:val="40"/>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0766DB" w:rsidRPr="000766DB" w:rsidRDefault="000766DB" w:rsidP="00C040D9">
      <w:pPr>
        <w:widowControl w:val="0"/>
        <w:spacing w:after="0" w:line="240" w:lineRule="auto"/>
        <w:jc w:val="center"/>
        <w:rPr>
          <w:rFonts w:ascii="Times New Roman" w:hAnsi="Times New Roman"/>
          <w:b/>
          <w:sz w:val="40"/>
          <w:szCs w:val="40"/>
        </w:rPr>
      </w:pPr>
    </w:p>
    <w:p w:rsidR="0007219E" w:rsidRPr="00065F6B" w:rsidRDefault="0007219E" w:rsidP="00C040D9">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материал</w:t>
      </w:r>
      <w:r w:rsidR="00A307D2">
        <w:rPr>
          <w:rFonts w:ascii="Times New Roman" w:hAnsi="Times New Roman"/>
          <w:b/>
          <w:sz w:val="28"/>
          <w:szCs w:val="28"/>
        </w:rPr>
        <w:t xml:space="preserve"> </w:t>
      </w:r>
      <w:r w:rsidRPr="00065F6B">
        <w:rPr>
          <w:rFonts w:ascii="Times New Roman" w:hAnsi="Times New Roman"/>
          <w:b/>
          <w:sz w:val="28"/>
          <w:szCs w:val="28"/>
        </w:rPr>
        <w:t>для информационно-пропагандистских групп</w:t>
      </w: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rPr>
          <w:rFonts w:ascii="Times New Roman" w:hAnsi="Times New Roman"/>
          <w:b/>
          <w:sz w:val="28"/>
          <w:szCs w:val="28"/>
        </w:rPr>
      </w:pPr>
    </w:p>
    <w:p w:rsidR="00A75E42" w:rsidRPr="00065F6B" w:rsidRDefault="00A75E42" w:rsidP="00C040D9">
      <w:pPr>
        <w:widowControl w:val="0"/>
        <w:spacing w:after="0" w:line="240" w:lineRule="auto"/>
        <w:rPr>
          <w:rFonts w:ascii="Times New Roman" w:hAnsi="Times New Roman"/>
          <w:b/>
          <w:sz w:val="28"/>
          <w:szCs w:val="28"/>
        </w:rPr>
      </w:pPr>
    </w:p>
    <w:p w:rsidR="00A75E42" w:rsidRPr="00065F6B" w:rsidRDefault="00A75E42" w:rsidP="00C040D9">
      <w:pPr>
        <w:widowControl w:val="0"/>
        <w:spacing w:after="0" w:line="240" w:lineRule="auto"/>
        <w:rPr>
          <w:rFonts w:ascii="Times New Roman" w:hAnsi="Times New Roman"/>
          <w:b/>
          <w:sz w:val="28"/>
          <w:szCs w:val="28"/>
        </w:rPr>
      </w:pPr>
    </w:p>
    <w:p w:rsidR="00A75E42" w:rsidRDefault="00A75E42" w:rsidP="00C040D9">
      <w:pPr>
        <w:widowControl w:val="0"/>
        <w:spacing w:after="0" w:line="240" w:lineRule="auto"/>
        <w:rPr>
          <w:rFonts w:ascii="Times New Roman" w:hAnsi="Times New Roman"/>
          <w:b/>
          <w:sz w:val="28"/>
          <w:szCs w:val="28"/>
        </w:rPr>
      </w:pPr>
    </w:p>
    <w:p w:rsidR="00BA584A" w:rsidRDefault="00BA584A" w:rsidP="00C040D9">
      <w:pPr>
        <w:widowControl w:val="0"/>
        <w:spacing w:after="0" w:line="240" w:lineRule="auto"/>
        <w:rPr>
          <w:rFonts w:ascii="Times New Roman" w:hAnsi="Times New Roman"/>
          <w:b/>
          <w:sz w:val="28"/>
          <w:szCs w:val="28"/>
        </w:rPr>
      </w:pPr>
    </w:p>
    <w:p w:rsidR="00BA584A" w:rsidRDefault="00BA584A" w:rsidP="00C040D9">
      <w:pPr>
        <w:widowControl w:val="0"/>
        <w:spacing w:after="0" w:line="240" w:lineRule="auto"/>
        <w:rPr>
          <w:rFonts w:ascii="Times New Roman" w:hAnsi="Times New Roman"/>
          <w:b/>
          <w:sz w:val="28"/>
          <w:szCs w:val="28"/>
        </w:rPr>
      </w:pPr>
    </w:p>
    <w:p w:rsidR="000766DB" w:rsidRPr="00065F6B" w:rsidRDefault="000766DB" w:rsidP="00C040D9">
      <w:pPr>
        <w:widowControl w:val="0"/>
        <w:spacing w:after="0" w:line="240" w:lineRule="auto"/>
        <w:rPr>
          <w:rFonts w:ascii="Times New Roman" w:hAnsi="Times New Roman"/>
          <w:b/>
          <w:sz w:val="28"/>
          <w:szCs w:val="28"/>
        </w:rPr>
      </w:pPr>
    </w:p>
    <w:p w:rsidR="00A75E42" w:rsidRPr="00065F6B" w:rsidRDefault="00A75E42" w:rsidP="00C040D9">
      <w:pPr>
        <w:widowControl w:val="0"/>
        <w:spacing w:after="0" w:line="240" w:lineRule="auto"/>
        <w:rPr>
          <w:rFonts w:ascii="Times New Roman" w:hAnsi="Times New Roman"/>
          <w:b/>
          <w:sz w:val="28"/>
          <w:szCs w:val="28"/>
        </w:rPr>
      </w:pPr>
    </w:p>
    <w:p w:rsidR="00A75E42" w:rsidRPr="00065F6B" w:rsidRDefault="00A75E42" w:rsidP="00C040D9">
      <w:pPr>
        <w:widowControl w:val="0"/>
        <w:spacing w:after="0" w:line="240" w:lineRule="auto"/>
        <w:rPr>
          <w:rFonts w:ascii="Times New Roman" w:hAnsi="Times New Roman"/>
          <w:b/>
          <w:sz w:val="28"/>
          <w:szCs w:val="28"/>
        </w:rPr>
      </w:pPr>
    </w:p>
    <w:p w:rsidR="00A75E42" w:rsidRPr="00065F6B" w:rsidRDefault="00A75E42" w:rsidP="00C040D9">
      <w:pPr>
        <w:widowControl w:val="0"/>
        <w:spacing w:after="0" w:line="240" w:lineRule="auto"/>
        <w:rPr>
          <w:rFonts w:ascii="Times New Roman" w:hAnsi="Times New Roman"/>
          <w:b/>
          <w:sz w:val="28"/>
          <w:szCs w:val="28"/>
        </w:rPr>
      </w:pPr>
    </w:p>
    <w:p w:rsidR="0007219E" w:rsidRPr="00065F6B" w:rsidRDefault="0007219E" w:rsidP="00C040D9">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BA584A" w:rsidP="00C040D9">
      <w:pPr>
        <w:widowControl w:val="0"/>
        <w:spacing w:after="0" w:line="240" w:lineRule="auto"/>
        <w:jc w:val="center"/>
        <w:rPr>
          <w:rFonts w:ascii="Times New Roman" w:hAnsi="Times New Roman"/>
          <w:b/>
          <w:sz w:val="28"/>
          <w:szCs w:val="28"/>
        </w:rPr>
      </w:pPr>
      <w:r>
        <w:rPr>
          <w:rFonts w:ascii="Times New Roman" w:hAnsi="Times New Roman"/>
          <w:b/>
          <w:sz w:val="28"/>
          <w:szCs w:val="28"/>
        </w:rPr>
        <w:t>октябрь</w:t>
      </w:r>
      <w:r w:rsidR="0007219E" w:rsidRPr="00065F6B">
        <w:rPr>
          <w:rFonts w:ascii="Times New Roman" w:hAnsi="Times New Roman"/>
          <w:b/>
          <w:sz w:val="28"/>
          <w:szCs w:val="28"/>
        </w:rPr>
        <w:t xml:space="preserve"> 2022 г.</w:t>
      </w:r>
    </w:p>
    <w:p w:rsidR="00A307D2" w:rsidRDefault="00A307D2" w:rsidP="00C040D9">
      <w:pPr>
        <w:widowControl w:val="0"/>
        <w:spacing w:after="0" w:line="240" w:lineRule="auto"/>
        <w:rPr>
          <w:rFonts w:ascii="Times New Roman" w:hAnsi="Times New Roman"/>
          <w:b/>
          <w:sz w:val="30"/>
          <w:szCs w:val="30"/>
        </w:rPr>
      </w:pPr>
      <w:r>
        <w:rPr>
          <w:rFonts w:ascii="Times New Roman" w:hAnsi="Times New Roman"/>
          <w:b/>
          <w:sz w:val="30"/>
          <w:szCs w:val="30"/>
        </w:rPr>
        <w:br w:type="page"/>
      </w:r>
    </w:p>
    <w:p w:rsidR="00BA584A" w:rsidRPr="00BA584A" w:rsidRDefault="00BA584A" w:rsidP="00C040D9">
      <w:pPr>
        <w:widowControl w:val="0"/>
        <w:autoSpaceDE w:val="0"/>
        <w:autoSpaceDN w:val="0"/>
        <w:adjustRightInd w:val="0"/>
        <w:spacing w:after="0" w:line="240" w:lineRule="auto"/>
        <w:jc w:val="center"/>
        <w:rPr>
          <w:rFonts w:ascii="Times New Roman" w:hAnsi="Times New Roman"/>
          <w:b/>
          <w:sz w:val="30"/>
          <w:szCs w:val="30"/>
        </w:rPr>
      </w:pPr>
      <w:r w:rsidRPr="00BA584A">
        <w:rPr>
          <w:rFonts w:ascii="Times New Roman" w:hAnsi="Times New Roman"/>
          <w:b/>
          <w:sz w:val="30"/>
          <w:szCs w:val="30"/>
        </w:rPr>
        <w:lastRenderedPageBreak/>
        <w:t xml:space="preserve">ПРОДОВОЛЬСТВЕННАЯ БЕЗОПАСНОСТЬ РЕСПУБЛИКИ БЕЛАРУСЬ В УСЛОВИЯХ ЭКОНОМИЧЕСКИХ САНКЦИЙ. ИМПОРТОЗАМЕЩЕНИЕ КАК НАЦИОНАЛЬНЫЙ ПРОЕКТ </w:t>
      </w:r>
      <w:r w:rsidRPr="00BA584A">
        <w:rPr>
          <w:rFonts w:ascii="Times New Roman" w:hAnsi="Times New Roman"/>
          <w:b/>
          <w:sz w:val="30"/>
          <w:szCs w:val="30"/>
        </w:rPr>
        <w:br/>
        <w:t>И КОМПЛЕКСНАЯ СТРАТЕГИЯ РАЗВИТИЯ ЭКОНОМИКИ</w:t>
      </w:r>
    </w:p>
    <w:p w:rsidR="00E76DD9" w:rsidRDefault="00E76DD9" w:rsidP="00C040D9">
      <w:pPr>
        <w:widowControl w:val="0"/>
        <w:spacing w:after="0" w:line="240" w:lineRule="auto"/>
        <w:ind w:firstLine="709"/>
        <w:jc w:val="both"/>
        <w:rPr>
          <w:rFonts w:ascii="Times New Roman" w:hAnsi="Times New Roman"/>
          <w:spacing w:val="-2"/>
          <w:sz w:val="30"/>
          <w:szCs w:val="30"/>
        </w:rPr>
      </w:pP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опубликованным в июле 2022 г.</w:t>
      </w:r>
      <w:r w:rsidRPr="00941C77">
        <w:rPr>
          <w:rFonts w:ascii="Times New Roman" w:hAnsi="Times New Roman"/>
          <w:bCs/>
          <w:spacing w:val="-2"/>
          <w:sz w:val="30"/>
          <w:szCs w:val="30"/>
        </w:rPr>
        <w:t xml:space="preserve"> </w:t>
      </w:r>
      <w:r w:rsidRPr="00941C77">
        <w:rPr>
          <w:rFonts w:ascii="Times New Roman" w:hAnsi="Times New Roman"/>
          <w:spacing w:val="-2"/>
          <w:sz w:val="30"/>
          <w:szCs w:val="30"/>
        </w:rPr>
        <w:t xml:space="preserve">Продовольственной и сельскохозяйственной организацией Объединенных Наций (далее – </w:t>
      </w:r>
      <w:r w:rsidRPr="00941C77">
        <w:rPr>
          <w:rFonts w:ascii="Times New Roman" w:hAnsi="Times New Roman"/>
          <w:spacing w:val="-2"/>
          <w:sz w:val="30"/>
          <w:szCs w:val="30"/>
          <w:lang w:val="en-US"/>
        </w:rPr>
        <w:t>F</w:t>
      </w:r>
      <w:r w:rsidRPr="00941C77">
        <w:rPr>
          <w:rFonts w:ascii="Times New Roman" w:hAnsi="Times New Roman"/>
          <w:spacing w:val="-2"/>
          <w:sz w:val="30"/>
          <w:szCs w:val="30"/>
        </w:rPr>
        <w:t>АО), в 2021 году в мире с голодом (системным недоеданием) столкнулись 828 млн. человек, или 9,8 % населения планеты</w:t>
      </w:r>
      <w:r w:rsidRPr="00941C77">
        <w:rPr>
          <w:rFonts w:ascii="Times New Roman" w:hAnsi="Times New Roman"/>
          <w:b/>
          <w:spacing w:val="-2"/>
          <w:sz w:val="30"/>
          <w:szCs w:val="30"/>
        </w:rPr>
        <w:t xml:space="preserve"> </w:t>
      </w:r>
      <w:r w:rsidRPr="00941C77">
        <w:rPr>
          <w:rFonts w:ascii="Times New Roman" w:hAnsi="Times New Roman"/>
          <w:i/>
          <w:spacing w:val="-2"/>
          <w:sz w:val="30"/>
          <w:szCs w:val="30"/>
        </w:rPr>
        <w:t>(на 46 млн. больше,</w:t>
      </w:r>
      <w:r>
        <w:rPr>
          <w:rFonts w:ascii="Times New Roman" w:hAnsi="Times New Roman"/>
          <w:i/>
          <w:spacing w:val="-2"/>
          <w:sz w:val="30"/>
          <w:szCs w:val="30"/>
        </w:rPr>
        <w:t xml:space="preserve"> </w:t>
      </w:r>
      <w:r w:rsidRPr="00941C77">
        <w:rPr>
          <w:rFonts w:ascii="Times New Roman" w:hAnsi="Times New Roman"/>
          <w:i/>
          <w:spacing w:val="-2"/>
          <w:sz w:val="30"/>
          <w:szCs w:val="30"/>
        </w:rPr>
        <w:t>чем</w:t>
      </w:r>
      <w:r>
        <w:rPr>
          <w:rFonts w:ascii="Times New Roman" w:hAnsi="Times New Roman"/>
          <w:i/>
          <w:spacing w:val="-2"/>
          <w:sz w:val="30"/>
          <w:szCs w:val="30"/>
        </w:rPr>
        <w:t xml:space="preserve"> </w:t>
      </w:r>
      <w:r w:rsidRPr="00941C77">
        <w:rPr>
          <w:rFonts w:ascii="Times New Roman" w:hAnsi="Times New Roman"/>
          <w:i/>
          <w:spacing w:val="-2"/>
          <w:sz w:val="30"/>
          <w:szCs w:val="30"/>
        </w:rPr>
        <w:t>в 2020 году, и на 150 млн. больше, чем в 2019 году)</w:t>
      </w:r>
      <w:r w:rsidRPr="00941C77">
        <w:rPr>
          <w:rFonts w:ascii="Times New Roman" w:hAnsi="Times New Roman"/>
          <w:spacing w:val="-2"/>
          <w:sz w:val="30"/>
          <w:szCs w:val="30"/>
        </w:rPr>
        <w:t>. В</w:t>
      </w:r>
      <w:r w:rsidR="00A307D2">
        <w:rPr>
          <w:rFonts w:ascii="Times New Roman" w:hAnsi="Times New Roman"/>
          <w:spacing w:val="-2"/>
          <w:sz w:val="30"/>
          <w:szCs w:val="30"/>
        </w:rPr>
        <w:t xml:space="preserve"> </w:t>
      </w:r>
      <w:r w:rsidRPr="00941C77">
        <w:rPr>
          <w:rFonts w:ascii="Times New Roman" w:hAnsi="Times New Roman"/>
          <w:spacing w:val="-2"/>
          <w:sz w:val="30"/>
          <w:szCs w:val="30"/>
        </w:rPr>
        <w:t>2030 году</w:t>
      </w:r>
      <w:r>
        <w:rPr>
          <w:rFonts w:ascii="Times New Roman" w:hAnsi="Times New Roman"/>
          <w:spacing w:val="-2"/>
          <w:sz w:val="30"/>
          <w:szCs w:val="30"/>
        </w:rPr>
        <w:t xml:space="preserve"> </w:t>
      </w:r>
      <w:r w:rsidRPr="00941C77">
        <w:rPr>
          <w:rFonts w:ascii="Times New Roman" w:hAnsi="Times New Roman"/>
          <w:spacing w:val="-2"/>
          <w:sz w:val="30"/>
          <w:szCs w:val="30"/>
        </w:rPr>
        <w:t>даже</w:t>
      </w:r>
      <w:r>
        <w:rPr>
          <w:rFonts w:ascii="Times New Roman" w:hAnsi="Times New Roman"/>
          <w:spacing w:val="-2"/>
          <w:sz w:val="30"/>
          <w:szCs w:val="30"/>
        </w:rPr>
        <w:t xml:space="preserve"> </w:t>
      </w:r>
      <w:r w:rsidRPr="00941C77">
        <w:rPr>
          <w:rFonts w:ascii="Times New Roman" w:hAnsi="Times New Roman"/>
          <w:spacing w:val="-2"/>
          <w:sz w:val="30"/>
          <w:szCs w:val="30"/>
        </w:rPr>
        <w:t>с учетом восстановления мировой экономики около</w:t>
      </w:r>
      <w:r w:rsidR="00A307D2">
        <w:rPr>
          <w:rFonts w:ascii="Times New Roman" w:hAnsi="Times New Roman"/>
          <w:spacing w:val="-2"/>
          <w:sz w:val="30"/>
          <w:szCs w:val="30"/>
        </w:rPr>
        <w:t xml:space="preserve"> </w:t>
      </w:r>
      <w:r w:rsidRPr="00941C77">
        <w:rPr>
          <w:rFonts w:ascii="Times New Roman" w:hAnsi="Times New Roman"/>
          <w:spacing w:val="-2"/>
          <w:sz w:val="30"/>
          <w:szCs w:val="30"/>
        </w:rPr>
        <w:t>670 млн. человек (8 % мирового населения) будут по-прежнему сталкиваться с голодом.</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оценкам </w:t>
      </w:r>
      <w:r w:rsidRPr="00941C77">
        <w:rPr>
          <w:rFonts w:ascii="Times New Roman" w:hAnsi="Times New Roman"/>
          <w:spacing w:val="-2"/>
          <w:sz w:val="30"/>
          <w:szCs w:val="30"/>
          <w:lang w:val="en-US"/>
        </w:rPr>
        <w:t>F</w:t>
      </w:r>
      <w:r w:rsidRPr="00941C77">
        <w:rPr>
          <w:rFonts w:ascii="Times New Roman" w:hAnsi="Times New Roman"/>
          <w:spacing w:val="-2"/>
          <w:sz w:val="30"/>
          <w:szCs w:val="30"/>
        </w:rPr>
        <w:t>АО, число людей, не имеющих финансовой возможности обеспечить себе здоровое питание, увеличилось на 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A307D2">
        <w:rPr>
          <w:rFonts w:ascii="Times New Roman" w:hAnsi="Times New Roman"/>
          <w:spacing w:val="-2"/>
          <w:sz w:val="30"/>
          <w:szCs w:val="30"/>
        </w:rPr>
        <w:t xml:space="preserve"> </w:t>
      </w:r>
      <w:r w:rsidRPr="00941C77">
        <w:rPr>
          <w:rFonts w:ascii="Times New Roman" w:hAnsi="Times New Roman"/>
          <w:spacing w:val="-2"/>
          <w:sz w:val="30"/>
          <w:szCs w:val="30"/>
        </w:rPr>
        <w:t>6 раз, в США – в 7,5 раза, в Латвии –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9 раз. Показатель </w:t>
      </w:r>
      <w:r w:rsidR="00A307D2">
        <w:rPr>
          <w:rFonts w:ascii="Times New Roman" w:hAnsi="Times New Roman"/>
          <w:spacing w:val="-2"/>
          <w:sz w:val="30"/>
          <w:szCs w:val="30"/>
        </w:rPr>
        <w:t>«</w:t>
      </w:r>
      <w:r w:rsidRPr="00941C77">
        <w:rPr>
          <w:rFonts w:ascii="Times New Roman" w:hAnsi="Times New Roman"/>
          <w:spacing w:val="-2"/>
          <w:sz w:val="30"/>
          <w:szCs w:val="30"/>
        </w:rPr>
        <w:t>распространение недоедания</w:t>
      </w:r>
      <w:r w:rsidR="00A307D2">
        <w:rPr>
          <w:rFonts w:ascii="Times New Roman" w:hAnsi="Times New Roman"/>
          <w:spacing w:val="-2"/>
          <w:sz w:val="30"/>
          <w:szCs w:val="30"/>
        </w:rPr>
        <w:t>»</w:t>
      </w:r>
      <w:r w:rsidRPr="00941C77">
        <w:rPr>
          <w:rFonts w:ascii="Times New Roman" w:hAnsi="Times New Roman"/>
          <w:spacing w:val="-2"/>
          <w:sz w:val="30"/>
          <w:szCs w:val="30"/>
        </w:rPr>
        <w:t xml:space="preserve">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Зарубежные эксперты прогнозируют продовольственный кризис в Европе из-за последствий </w:t>
      </w:r>
      <w:proofErr w:type="spellStart"/>
      <w:r w:rsidRPr="00941C77">
        <w:rPr>
          <w:rFonts w:ascii="Times New Roman" w:hAnsi="Times New Roman"/>
          <w:spacing w:val="-2"/>
          <w:sz w:val="30"/>
          <w:szCs w:val="30"/>
        </w:rPr>
        <w:t>санкционной</w:t>
      </w:r>
      <w:proofErr w:type="spellEnd"/>
      <w:r w:rsidRPr="00941C77">
        <w:rPr>
          <w:rFonts w:ascii="Times New Roman" w:hAnsi="Times New Roman"/>
          <w:spacing w:val="-2"/>
          <w:sz w:val="30"/>
          <w:szCs w:val="30"/>
        </w:rPr>
        <w:t xml:space="preserve">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w:t>
      </w:r>
      <w:proofErr w:type="spellStart"/>
      <w:r w:rsidRPr="00941C77">
        <w:rPr>
          <w:rFonts w:ascii="Times New Roman" w:hAnsi="Times New Roman"/>
          <w:spacing w:val="-2"/>
          <w:sz w:val="30"/>
          <w:szCs w:val="30"/>
        </w:rPr>
        <w:t>энергокризиса</w:t>
      </w:r>
      <w:proofErr w:type="spellEnd"/>
      <w:r w:rsidRPr="00941C77">
        <w:rPr>
          <w:rFonts w:ascii="Times New Roman" w:hAnsi="Times New Roman"/>
          <w:spacing w:val="-2"/>
          <w:sz w:val="30"/>
          <w:szCs w:val="30"/>
        </w:rPr>
        <w:t>. Кроме того, существенно растут цены на товары.</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данным Европейской комиссии, в период с января по июль</w:t>
      </w:r>
      <w:r w:rsidR="00A307D2">
        <w:rPr>
          <w:rFonts w:ascii="Times New Roman" w:hAnsi="Times New Roman"/>
          <w:i/>
          <w:spacing w:val="-2"/>
          <w:sz w:val="30"/>
          <w:szCs w:val="30"/>
        </w:rPr>
        <w:t xml:space="preserve"> </w:t>
      </w:r>
      <w:r w:rsidRPr="00941C77">
        <w:rPr>
          <w:rFonts w:ascii="Times New Roman" w:hAnsi="Times New Roman"/>
          <w:i/>
          <w:spacing w:val="-2"/>
          <w:sz w:val="30"/>
          <w:szCs w:val="30"/>
        </w:rPr>
        <w:t>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Забастовки фермеров охватили половину стран Европы, Канаду и </w:t>
      </w:r>
      <w:r w:rsidRPr="00941C77">
        <w:rPr>
          <w:rFonts w:ascii="Times New Roman" w:hAnsi="Times New Roman"/>
          <w:i/>
          <w:spacing w:val="-2"/>
          <w:sz w:val="30"/>
          <w:szCs w:val="30"/>
        </w:rPr>
        <w:lastRenderedPageBreak/>
        <w:t>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Санкционное</w:t>
      </w:r>
      <w:proofErr w:type="spellEnd"/>
      <w:r w:rsidRPr="00941C77">
        <w:rPr>
          <w:rFonts w:ascii="Times New Roman" w:hAnsi="Times New Roman"/>
          <w:spacing w:val="-2"/>
          <w:sz w:val="30"/>
          <w:szCs w:val="30"/>
        </w:rPr>
        <w:t xml:space="preserve"> противостояние нарушает сложившиеся в мире </w:t>
      </w:r>
      <w:proofErr w:type="spellStart"/>
      <w:r w:rsidRPr="00941C77">
        <w:rPr>
          <w:rFonts w:ascii="Times New Roman" w:hAnsi="Times New Roman"/>
          <w:spacing w:val="-2"/>
          <w:sz w:val="30"/>
          <w:szCs w:val="30"/>
        </w:rPr>
        <w:t>продовольственно-логистические</w:t>
      </w:r>
      <w:proofErr w:type="spellEnd"/>
      <w:r w:rsidRPr="00941C77">
        <w:rPr>
          <w:rFonts w:ascii="Times New Roman" w:hAnsi="Times New Roman"/>
          <w:spacing w:val="-2"/>
          <w:sz w:val="30"/>
          <w:szCs w:val="30"/>
        </w:rPr>
        <w:t xml:space="preserve"> цепочки, что неизбежно наносит </w:t>
      </w:r>
      <w:r w:rsidR="0019617E" w:rsidRPr="00941C77">
        <w:rPr>
          <w:rFonts w:ascii="Times New Roman" w:hAnsi="Times New Roman"/>
          <w:spacing w:val="-2"/>
          <w:sz w:val="30"/>
          <w:szCs w:val="30"/>
        </w:rPr>
        <w:t>ущерб,</w:t>
      </w:r>
      <w:r w:rsidRPr="00941C77">
        <w:rPr>
          <w:rFonts w:ascii="Times New Roman" w:hAnsi="Times New Roman"/>
          <w:spacing w:val="-2"/>
          <w:sz w:val="30"/>
          <w:szCs w:val="30"/>
        </w:rPr>
        <w:t xml:space="preserve"> прежде всего</w:t>
      </w:r>
      <w:r w:rsidR="0019617E">
        <w:rPr>
          <w:rFonts w:ascii="Times New Roman" w:hAnsi="Times New Roman"/>
          <w:spacing w:val="-2"/>
          <w:sz w:val="30"/>
          <w:szCs w:val="30"/>
        </w:rPr>
        <w:t>,</w:t>
      </w:r>
      <w:r w:rsidRPr="00941C77">
        <w:rPr>
          <w:rFonts w:ascii="Times New Roman" w:hAnsi="Times New Roman"/>
          <w:spacing w:val="-2"/>
          <w:sz w:val="30"/>
          <w:szCs w:val="30"/>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941C77" w:rsidRPr="00941C77" w:rsidRDefault="00A307D2" w:rsidP="00C040D9">
      <w:pPr>
        <w:widowControl w:val="0"/>
        <w:spacing w:after="0" w:line="240" w:lineRule="auto"/>
        <w:ind w:firstLine="709"/>
        <w:jc w:val="both"/>
        <w:rPr>
          <w:rFonts w:ascii="Times New Roman" w:hAnsi="Times New Roman"/>
          <w:spacing w:val="-2"/>
          <w:sz w:val="30"/>
          <w:szCs w:val="30"/>
        </w:rPr>
      </w:pPr>
      <w:r>
        <w:rPr>
          <w:rFonts w:ascii="Times New Roman" w:hAnsi="Times New Roman"/>
          <w:b/>
          <w:i/>
          <w:spacing w:val="-2"/>
          <w:sz w:val="30"/>
          <w:szCs w:val="30"/>
        </w:rPr>
        <w:t>«</w:t>
      </w:r>
      <w:r w:rsidR="00941C77" w:rsidRPr="0047040C">
        <w:rPr>
          <w:rFonts w:ascii="Times New Roman" w:hAnsi="Times New Roman"/>
          <w:b/>
          <w:i/>
          <w:spacing w:val="-2"/>
          <w:sz w:val="30"/>
          <w:szCs w:val="30"/>
        </w:rPr>
        <w:t>В Беларуси игнорировать проблему продовольственной безопасности невозможно, надо быть готовыми к вызовам извне</w:t>
      </w:r>
      <w:r>
        <w:rPr>
          <w:rFonts w:ascii="Times New Roman" w:hAnsi="Times New Roman"/>
          <w:b/>
          <w:i/>
          <w:spacing w:val="-2"/>
          <w:sz w:val="30"/>
          <w:szCs w:val="30"/>
        </w:rPr>
        <w:t>»</w:t>
      </w:r>
      <w:r w:rsidR="00941C77" w:rsidRPr="00941C77">
        <w:rPr>
          <w:rFonts w:ascii="Times New Roman" w:hAnsi="Times New Roman"/>
          <w:spacing w:val="-2"/>
          <w:sz w:val="30"/>
          <w:szCs w:val="30"/>
        </w:rPr>
        <w:t xml:space="preserve">, – на этом сконцентрировал внимание Президент Республики Беларусь А.Г.Лукашенко 26 июля 2022 г. во время республиканского селекторного совещания по вопросам уборочной кампании. </w:t>
      </w:r>
      <w:r>
        <w:rPr>
          <w:rFonts w:ascii="Times New Roman" w:hAnsi="Times New Roman"/>
          <w:b/>
          <w:i/>
          <w:spacing w:val="-2"/>
          <w:sz w:val="30"/>
          <w:szCs w:val="30"/>
        </w:rPr>
        <w:t>«</w:t>
      </w:r>
      <w:r w:rsidR="00941C77" w:rsidRPr="0047040C">
        <w:rPr>
          <w:rFonts w:ascii="Times New Roman" w:hAnsi="Times New Roman"/>
          <w:b/>
          <w:i/>
          <w:spacing w:val="-2"/>
          <w:sz w:val="30"/>
          <w:szCs w:val="30"/>
        </w:rPr>
        <w:t>Ситуация в мире с продовольствием весьма неопределенная… мы не знаем, что будет завтра, и это самое опасное</w:t>
      </w:r>
      <w:r>
        <w:rPr>
          <w:rFonts w:ascii="Times New Roman" w:hAnsi="Times New Roman"/>
          <w:b/>
          <w:i/>
          <w:spacing w:val="-2"/>
          <w:sz w:val="30"/>
          <w:szCs w:val="30"/>
        </w:rPr>
        <w:t>»</w:t>
      </w:r>
      <w:r w:rsidR="00941C77" w:rsidRPr="00941C77">
        <w:rPr>
          <w:rFonts w:ascii="Times New Roman" w:hAnsi="Times New Roman"/>
          <w:spacing w:val="-2"/>
          <w:sz w:val="30"/>
          <w:szCs w:val="30"/>
        </w:rPr>
        <w:t>, – подчеркнул белорусский лидер.</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rPr>
        <w:t xml:space="preserve">В то же время нынешняя ситуация на мировом рынке – шанс для белорусского сельского хозяйства, которое </w:t>
      </w:r>
      <w:r w:rsidRPr="00941C77">
        <w:rPr>
          <w:rFonts w:ascii="Times New Roman" w:hAnsi="Times New Roman"/>
          <w:spacing w:val="-2"/>
          <w:sz w:val="30"/>
          <w:szCs w:val="30"/>
          <w:lang w:bidi="ru-RU"/>
        </w:rPr>
        <w:t>традиционно является одной из важнейших отраслей экономики и главной составляющей агропромышленного комплекса нашей страны.</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Пристальное внимание Глава государства уделяет и вопросам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В ходе рабочей поездки в г.Бобруйск 17 июня 2022 г. Президент А.Г.Лукашенко заявил: </w:t>
      </w:r>
      <w:r w:rsidR="00A307D2">
        <w:rPr>
          <w:rFonts w:ascii="Times New Roman" w:hAnsi="Times New Roman"/>
          <w:b/>
          <w:spacing w:val="-2"/>
          <w:sz w:val="30"/>
          <w:szCs w:val="30"/>
        </w:rPr>
        <w:t>«</w:t>
      </w:r>
      <w:proofErr w:type="spellStart"/>
      <w:r w:rsidRPr="0047040C">
        <w:rPr>
          <w:rFonts w:ascii="Times New Roman" w:hAnsi="Times New Roman"/>
          <w:b/>
          <w:i/>
          <w:spacing w:val="-2"/>
          <w:sz w:val="30"/>
          <w:szCs w:val="30"/>
        </w:rPr>
        <w:t>Импортозамещение</w:t>
      </w:r>
      <w:proofErr w:type="spellEnd"/>
      <w:r w:rsidRPr="0047040C">
        <w:rPr>
          <w:rFonts w:ascii="Times New Roman" w:hAnsi="Times New Roman"/>
          <w:b/>
          <w:i/>
          <w:spacing w:val="-2"/>
          <w:sz w:val="30"/>
          <w:szCs w:val="30"/>
        </w:rPr>
        <w:t xml:space="preserve"> – это шанс. </w:t>
      </w:r>
      <w:r w:rsidRPr="0047040C">
        <w:rPr>
          <w:rFonts w:ascii="Times New Roman" w:hAnsi="Times New Roman"/>
          <w:b/>
          <w:i/>
          <w:spacing w:val="-2"/>
          <w:sz w:val="30"/>
          <w:szCs w:val="30"/>
        </w:rPr>
        <w:br/>
        <w:t>С одной стороны, шанс. С другой стороны, тяжелая работа. Нам надо задействовать производства, которые сейчас не очень работают.</w:t>
      </w:r>
      <w:r w:rsidRPr="0047040C">
        <w:rPr>
          <w:rFonts w:ascii="Times New Roman" w:hAnsi="Times New Roman"/>
          <w:b/>
          <w:spacing w:val="-2"/>
          <w:sz w:val="30"/>
          <w:szCs w:val="30"/>
        </w:rPr>
        <w:t xml:space="preserve"> </w:t>
      </w:r>
      <w:r w:rsidRPr="0047040C">
        <w:rPr>
          <w:rFonts w:ascii="Times New Roman" w:hAnsi="Times New Roman"/>
          <w:b/>
          <w:i/>
          <w:spacing w:val="-2"/>
          <w:sz w:val="30"/>
          <w:szCs w:val="30"/>
        </w:rPr>
        <w:t>Надо загрузить такие предприятия</w:t>
      </w:r>
      <w:r w:rsidR="00A307D2">
        <w:rPr>
          <w:rFonts w:ascii="Times New Roman" w:hAnsi="Times New Roman"/>
          <w:b/>
          <w:spacing w:val="-2"/>
          <w:sz w:val="30"/>
          <w:szCs w:val="30"/>
        </w:rPr>
        <w:t>»</w:t>
      </w:r>
      <w:r w:rsidRPr="00941C77">
        <w:rPr>
          <w:rFonts w:ascii="Times New Roman" w:hAnsi="Times New Roman"/>
          <w:spacing w:val="-2"/>
          <w:sz w:val="30"/>
          <w:szCs w:val="30"/>
        </w:rPr>
        <w:t>.</w:t>
      </w:r>
    </w:p>
    <w:p w:rsidR="0047040C" w:rsidRDefault="0047040C" w:rsidP="00C040D9">
      <w:pPr>
        <w:widowControl w:val="0"/>
        <w:spacing w:after="0" w:line="240" w:lineRule="auto"/>
        <w:ind w:firstLine="709"/>
        <w:jc w:val="both"/>
        <w:rPr>
          <w:rFonts w:ascii="Times New Roman" w:hAnsi="Times New Roman"/>
          <w:spacing w:val="-2"/>
          <w:sz w:val="30"/>
          <w:szCs w:val="30"/>
        </w:rPr>
      </w:pP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 ПРОДОВОЛЬСТВЕННАЯ БЕЗОПАСНОСТЬ – ОСНОВА ЭКОНОМИЧЕСКОЙ БЕЗОПАСНОСТИ РЕСПУБЛИКИ БЕЛАРУСЬ</w:t>
      </w:r>
    </w:p>
    <w:p w:rsidR="0047040C"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1.1. Общие сведения.</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нашей стране реализуется Государственная программа </w:t>
      </w:r>
      <w:r w:rsidR="00A307D2">
        <w:rPr>
          <w:rFonts w:ascii="Times New Roman" w:hAnsi="Times New Roman"/>
          <w:spacing w:val="-2"/>
          <w:sz w:val="30"/>
          <w:szCs w:val="30"/>
          <w:lang w:bidi="ru-RU"/>
        </w:rPr>
        <w:t>«</w:t>
      </w:r>
      <w:r w:rsidRPr="00941C77">
        <w:rPr>
          <w:rFonts w:ascii="Times New Roman" w:hAnsi="Times New Roman"/>
          <w:spacing w:val="-2"/>
          <w:sz w:val="30"/>
          <w:szCs w:val="30"/>
          <w:lang w:bidi="ru-RU"/>
        </w:rPr>
        <w:t>Аграрный бизнес</w:t>
      </w:r>
      <w:r w:rsidR="00A307D2">
        <w:rPr>
          <w:rFonts w:ascii="Times New Roman" w:hAnsi="Times New Roman"/>
          <w:spacing w:val="-2"/>
          <w:sz w:val="30"/>
          <w:szCs w:val="30"/>
          <w:lang w:bidi="ru-RU"/>
        </w:rPr>
        <w:t>»</w:t>
      </w:r>
      <w:r w:rsidRPr="00941C77">
        <w:rPr>
          <w:rFonts w:ascii="Times New Roman" w:hAnsi="Times New Roman"/>
          <w:spacing w:val="-2"/>
          <w:sz w:val="30"/>
          <w:szCs w:val="30"/>
          <w:lang w:bidi="ru-RU"/>
        </w:rPr>
        <w:t xml:space="preserve"> на 2021 – 2025 годы. Она аккумулирует вопросы развития растениеводства, животноводства, переработки, земельных отношений, мелиорации, </w:t>
      </w:r>
      <w:proofErr w:type="spellStart"/>
      <w:r w:rsidRPr="00941C77">
        <w:rPr>
          <w:rFonts w:ascii="Times New Roman" w:hAnsi="Times New Roman"/>
          <w:spacing w:val="-2"/>
          <w:sz w:val="30"/>
          <w:szCs w:val="30"/>
          <w:lang w:bidi="ru-RU"/>
        </w:rPr>
        <w:t>рыбохозяйственной</w:t>
      </w:r>
      <w:proofErr w:type="spellEnd"/>
      <w:r w:rsidRPr="00941C77">
        <w:rPr>
          <w:rFonts w:ascii="Times New Roman" w:hAnsi="Times New Roman"/>
          <w:spacing w:val="-2"/>
          <w:sz w:val="30"/>
          <w:szCs w:val="30"/>
          <w:lang w:bidi="ru-RU"/>
        </w:rPr>
        <w:t xml:space="preserve"> деятельности.</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Аграрным сектором создается около 7 % валового внутреннего продукта. Производство пищевых продуктов формирует еще 5 % ВВП.</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w:t>
      </w:r>
      <w:r w:rsidR="00A307D2">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 xml:space="preserve">9 %. </w:t>
      </w:r>
      <w:r w:rsidRPr="00941C77">
        <w:rPr>
          <w:rFonts w:ascii="Times New Roman" w:hAnsi="Times New Roman"/>
          <w:spacing w:val="-2"/>
          <w:sz w:val="30"/>
          <w:szCs w:val="30"/>
          <w:lang w:bidi="ru-RU"/>
        </w:rPr>
        <w:lastRenderedPageBreak/>
        <w:t xml:space="preserve">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941C77">
        <w:rPr>
          <w:rFonts w:ascii="Times New Roman" w:hAnsi="Times New Roman"/>
          <w:spacing w:val="-2"/>
          <w:sz w:val="30"/>
          <w:szCs w:val="30"/>
        </w:rPr>
        <w:t xml:space="preserve">– </w:t>
      </w:r>
      <w:r w:rsidRPr="00941C77">
        <w:rPr>
          <w:rFonts w:ascii="Times New Roman" w:hAnsi="Times New Roman"/>
          <w:spacing w:val="-2"/>
          <w:sz w:val="30"/>
          <w:szCs w:val="30"/>
          <w:lang w:bidi="ru-RU"/>
        </w:rPr>
        <w:t>9,7 %, картофель и овощи – 0,5 %, кормовые культуры – 45,8 %.</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Основой сельского хозяйства является крупное товарное производство, на долю которого приходится 79 % продукции. Личные подсобные хозяйства (941,5 тыс. граждан) обеспечивают 18,1 % продукции, крестьянские (фермерские) хозяйства (11 тыс. человек) – 2,9 %. </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В Беларуси на сельских территориях проживает 22 % населения. Численность работников, занятых в сельском хозяйстве, к началу</w:t>
      </w:r>
      <w:r w:rsidR="00A307D2">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2022 года составила 243 тыс. человек.</w:t>
      </w:r>
    </w:p>
    <w:p w:rsidR="00941C77" w:rsidRPr="00941C77" w:rsidRDefault="00941C77" w:rsidP="00C040D9">
      <w:pPr>
        <w:widowControl w:val="0"/>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0" w:name="player_bm__07764140"/>
      <w:bookmarkEnd w:id="0"/>
      <w:r w:rsidRPr="00941C77">
        <w:rPr>
          <w:rFonts w:ascii="Times New Roman" w:hAnsi="Times New Roman"/>
          <w:spacing w:val="-2"/>
          <w:sz w:val="30"/>
          <w:szCs w:val="30"/>
          <w:lang w:bidi="ru-RU"/>
        </w:rPr>
        <w:t xml:space="preserve"> </w:t>
      </w:r>
    </w:p>
    <w:p w:rsidR="0047040C" w:rsidRPr="00941C77" w:rsidRDefault="0047040C" w:rsidP="00C040D9">
      <w:pPr>
        <w:widowControl w:val="0"/>
        <w:spacing w:after="0" w:line="240" w:lineRule="auto"/>
        <w:ind w:firstLine="709"/>
        <w:jc w:val="both"/>
        <w:rPr>
          <w:rFonts w:ascii="Times New Roman" w:hAnsi="Times New Roman"/>
          <w:i/>
          <w:spacing w:val="-2"/>
          <w:sz w:val="30"/>
          <w:szCs w:val="30"/>
        </w:rPr>
      </w:pP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1.2. Состояние продовольственной безопасности.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После распада СССР </w:t>
      </w:r>
      <w:r w:rsidR="009A54CD">
        <w:rPr>
          <w:rFonts w:ascii="Times New Roman" w:hAnsi="Times New Roman"/>
          <w:spacing w:val="-2"/>
          <w:sz w:val="30"/>
          <w:szCs w:val="30"/>
        </w:rPr>
        <w:t xml:space="preserve">Республика </w:t>
      </w:r>
      <w:r w:rsidRPr="00941C77">
        <w:rPr>
          <w:rFonts w:ascii="Times New Roman" w:hAnsi="Times New Roman"/>
          <w:spacing w:val="-2"/>
          <w:sz w:val="30"/>
          <w:szCs w:val="30"/>
        </w:rPr>
        <w:t xml:space="preserve">Беларусь столкнулась с резким падением сельхозпроизводства. Разрушение единого экономического пространства </w:t>
      </w:r>
      <w:r w:rsidR="009A54CD">
        <w:rPr>
          <w:rFonts w:ascii="Times New Roman" w:hAnsi="Times New Roman"/>
          <w:spacing w:val="-2"/>
          <w:sz w:val="30"/>
          <w:szCs w:val="30"/>
        </w:rPr>
        <w:t>и</w:t>
      </w:r>
      <w:r w:rsidRPr="00941C77">
        <w:rPr>
          <w:rFonts w:ascii="Times New Roman" w:hAnsi="Times New Roman"/>
          <w:spacing w:val="-2"/>
          <w:sz w:val="30"/>
          <w:szCs w:val="30"/>
        </w:rPr>
        <w:t xml:space="preserve"> непродуманные </w:t>
      </w:r>
      <w:r w:rsidR="00A307D2">
        <w:rPr>
          <w:rFonts w:ascii="Times New Roman" w:hAnsi="Times New Roman"/>
          <w:spacing w:val="-2"/>
          <w:sz w:val="30"/>
          <w:szCs w:val="30"/>
        </w:rPr>
        <w:t>«</w:t>
      </w:r>
      <w:r w:rsidRPr="00941C77">
        <w:rPr>
          <w:rFonts w:ascii="Times New Roman" w:hAnsi="Times New Roman"/>
          <w:spacing w:val="-2"/>
          <w:sz w:val="30"/>
          <w:szCs w:val="30"/>
        </w:rPr>
        <w:t>реформаторские шаги</w:t>
      </w:r>
      <w:r w:rsidR="00A307D2">
        <w:rPr>
          <w:rFonts w:ascii="Times New Roman" w:hAnsi="Times New Roman"/>
          <w:spacing w:val="-2"/>
          <w:sz w:val="30"/>
          <w:szCs w:val="30"/>
        </w:rPr>
        <w:t>»</w:t>
      </w:r>
      <w:r w:rsidRPr="00941C77">
        <w:rPr>
          <w:rFonts w:ascii="Times New Roman" w:hAnsi="Times New Roman"/>
          <w:spacing w:val="-2"/>
          <w:sz w:val="30"/>
          <w:szCs w:val="30"/>
        </w:rPr>
        <w:t xml:space="preserve">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Остановить катастрофическое развитие событий удалось лишь с приходом к власти в 1994 году А.Г.Лукашенко.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Позиция белорусского Президента была непреклонна: вместо того, чтобы обращаться к другим со словами </w:t>
      </w:r>
      <w:r w:rsidR="00A307D2">
        <w:rPr>
          <w:rFonts w:ascii="Times New Roman" w:hAnsi="Times New Roman"/>
          <w:spacing w:val="-2"/>
          <w:sz w:val="30"/>
          <w:szCs w:val="30"/>
        </w:rPr>
        <w:t>«</w:t>
      </w:r>
      <w:r w:rsidRPr="00941C77">
        <w:rPr>
          <w:rFonts w:ascii="Times New Roman" w:hAnsi="Times New Roman"/>
          <w:spacing w:val="-2"/>
          <w:sz w:val="30"/>
          <w:szCs w:val="30"/>
        </w:rPr>
        <w:t>дайте нам хлеба</w:t>
      </w:r>
      <w:r w:rsidR="00A307D2">
        <w:rPr>
          <w:rFonts w:ascii="Times New Roman" w:hAnsi="Times New Roman"/>
          <w:spacing w:val="-2"/>
          <w:sz w:val="30"/>
          <w:szCs w:val="30"/>
        </w:rPr>
        <w:t>»</w:t>
      </w:r>
      <w:r w:rsidRPr="00941C77">
        <w:rPr>
          <w:rFonts w:ascii="Times New Roman" w:hAnsi="Times New Roman"/>
          <w:spacing w:val="-2"/>
          <w:sz w:val="30"/>
          <w:szCs w:val="30"/>
        </w:rPr>
        <w:t xml:space="preserve">, мы сказали, что </w:t>
      </w:r>
      <w:r w:rsidR="00A307D2">
        <w:rPr>
          <w:rFonts w:ascii="Times New Roman" w:hAnsi="Times New Roman"/>
          <w:spacing w:val="-2"/>
          <w:sz w:val="30"/>
          <w:szCs w:val="30"/>
        </w:rPr>
        <w:t>«</w:t>
      </w:r>
      <w:r w:rsidRPr="00941C77">
        <w:rPr>
          <w:rFonts w:ascii="Times New Roman" w:hAnsi="Times New Roman"/>
          <w:spacing w:val="-2"/>
          <w:sz w:val="30"/>
          <w:szCs w:val="30"/>
        </w:rPr>
        <w:t>сами можем накормить и себя, и другим останется</w:t>
      </w:r>
      <w:r w:rsidR="00A307D2">
        <w:rPr>
          <w:rFonts w:ascii="Times New Roman" w:hAnsi="Times New Roman"/>
          <w:spacing w:val="-2"/>
          <w:sz w:val="30"/>
          <w:szCs w:val="30"/>
        </w:rPr>
        <w:t>»</w:t>
      </w:r>
      <w:r w:rsidRPr="00941C77">
        <w:rPr>
          <w:rFonts w:ascii="Times New Roman" w:hAnsi="Times New Roman"/>
          <w:spacing w:val="-2"/>
          <w:sz w:val="30"/>
          <w:szCs w:val="30"/>
        </w:rPr>
        <w:t>.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и осознает, что продовольственная безопасность страны – основа экономической безопасности.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Как результат, по итогам 2021 года в Глобальном рейтинге продовольственной безопасности Беларусь занимает 36-е место среди 113 государств и опережает все страны СНГ, за исключением России </w:t>
      </w:r>
      <w:r w:rsidRPr="00941C77">
        <w:rPr>
          <w:rFonts w:ascii="Times New Roman" w:hAnsi="Times New Roman"/>
          <w:i/>
          <w:spacing w:val="-2"/>
          <w:sz w:val="30"/>
          <w:szCs w:val="30"/>
        </w:rPr>
        <w:t xml:space="preserve">(23-е </w:t>
      </w:r>
      <w:r w:rsidRPr="00941C77">
        <w:rPr>
          <w:rFonts w:ascii="Times New Roman" w:hAnsi="Times New Roman"/>
          <w:i/>
          <w:spacing w:val="-2"/>
          <w:sz w:val="30"/>
          <w:szCs w:val="30"/>
        </w:rPr>
        <w:lastRenderedPageBreak/>
        <w:t>место)</w:t>
      </w:r>
      <w:r w:rsidRPr="00941C77">
        <w:rPr>
          <w:rFonts w:ascii="Times New Roman" w:hAnsi="Times New Roman"/>
          <w:spacing w:val="-2"/>
          <w:sz w:val="30"/>
          <w:szCs w:val="30"/>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Традиционно продовольственная безопасность Республики Беларусь обеспечивается за счет собственного производства.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2021 году уровень </w:t>
      </w:r>
      <w:proofErr w:type="spellStart"/>
      <w:r w:rsidRPr="00941C77">
        <w:rPr>
          <w:rFonts w:ascii="Times New Roman" w:hAnsi="Times New Roman"/>
          <w:spacing w:val="-2"/>
          <w:sz w:val="30"/>
          <w:szCs w:val="30"/>
        </w:rPr>
        <w:t>самообеспечения</w:t>
      </w:r>
      <w:proofErr w:type="spellEnd"/>
      <w:r w:rsidRPr="00941C77">
        <w:rPr>
          <w:rFonts w:ascii="Times New Roman" w:hAnsi="Times New Roman"/>
          <w:spacing w:val="-2"/>
          <w:sz w:val="30"/>
          <w:szCs w:val="30"/>
        </w:rPr>
        <w:t xml:space="preserve"> Беларуси по основным группам продовольствия превы</w:t>
      </w:r>
      <w:r w:rsidR="0033313C">
        <w:rPr>
          <w:rFonts w:ascii="Times New Roman" w:hAnsi="Times New Roman"/>
          <w:spacing w:val="-2"/>
          <w:sz w:val="30"/>
          <w:szCs w:val="30"/>
        </w:rPr>
        <w:t>сил</w:t>
      </w:r>
      <w:r w:rsidRPr="00941C77">
        <w:rPr>
          <w:rFonts w:ascii="Times New Roman" w:hAnsi="Times New Roman"/>
          <w:spacing w:val="-2"/>
          <w:sz w:val="30"/>
          <w:szCs w:val="30"/>
        </w:rPr>
        <w:t xml:space="preserve"> 100 %. В частности, по молочной продукции – 263,3 %, маслу растительному – 228,2 %, сахару – 154,4 %, мясу –</w:t>
      </w:r>
      <w:r w:rsidR="0033313C">
        <w:rPr>
          <w:rFonts w:ascii="Times New Roman" w:hAnsi="Times New Roman"/>
          <w:spacing w:val="-2"/>
          <w:sz w:val="30"/>
          <w:szCs w:val="30"/>
        </w:rPr>
        <w:t xml:space="preserve"> </w:t>
      </w:r>
      <w:r w:rsidRPr="00941C77">
        <w:rPr>
          <w:rFonts w:ascii="Times New Roman" w:hAnsi="Times New Roman"/>
          <w:spacing w:val="-2"/>
          <w:sz w:val="30"/>
          <w:szCs w:val="30"/>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информации Минэкономики, в среднем в год каждым белорусом потребляется: мяса и мясопродуктов – около 100 кг, молока и молокопродуктов</w:t>
      </w:r>
      <w:r w:rsidR="00A307D2">
        <w:rPr>
          <w:rFonts w:ascii="Times New Roman" w:hAnsi="Times New Roman"/>
          <w:i/>
          <w:spacing w:val="-2"/>
          <w:sz w:val="30"/>
          <w:szCs w:val="30"/>
        </w:rPr>
        <w:t xml:space="preserve"> </w:t>
      </w:r>
      <w:r w:rsidRPr="00941C77">
        <w:rPr>
          <w:rFonts w:ascii="Times New Roman" w:hAnsi="Times New Roman"/>
          <w:i/>
          <w:spacing w:val="-2"/>
          <w:sz w:val="30"/>
          <w:szCs w:val="30"/>
        </w:rPr>
        <w:t xml:space="preserve">– 237 кг, фруктов, ягод и продуктов их переработки – 170 кг, картофеля и </w:t>
      </w:r>
      <w:proofErr w:type="spellStart"/>
      <w:r w:rsidRPr="00941C77">
        <w:rPr>
          <w:rFonts w:ascii="Times New Roman" w:hAnsi="Times New Roman"/>
          <w:i/>
          <w:spacing w:val="-2"/>
          <w:sz w:val="30"/>
          <w:szCs w:val="30"/>
        </w:rPr>
        <w:t>картофелепродуктов</w:t>
      </w:r>
      <w:proofErr w:type="spellEnd"/>
      <w:r w:rsidRPr="00941C77">
        <w:rPr>
          <w:rFonts w:ascii="Times New Roman" w:hAnsi="Times New Roman"/>
          <w:i/>
          <w:spacing w:val="-2"/>
          <w:sz w:val="30"/>
          <w:szCs w:val="30"/>
        </w:rPr>
        <w:t xml:space="preserve"> – 159 кг, хлебопродуктов – 77 кг, сахара – 39,9 кг, масла растительного – 17,8 кг, яиц – 266 штук. Данные показатели соответствуют высокому уровню рациона питания.</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Беларуси утвержден и действует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w:t>
      </w:r>
      <w:r w:rsidR="0033313C">
        <w:rPr>
          <w:rFonts w:ascii="Times New Roman" w:hAnsi="Times New Roman"/>
          <w:spacing w:val="-2"/>
          <w:sz w:val="30"/>
          <w:szCs w:val="30"/>
        </w:rPr>
        <w:t xml:space="preserve"> </w:t>
      </w:r>
      <w:r w:rsidRPr="00941C77">
        <w:rPr>
          <w:rFonts w:ascii="Times New Roman" w:hAnsi="Times New Roman"/>
          <w:spacing w:val="-2"/>
          <w:sz w:val="30"/>
          <w:szCs w:val="30"/>
        </w:rPr>
        <w:t>г.</w:t>
      </w:r>
      <w:r w:rsidR="0033313C">
        <w:rPr>
          <w:rFonts w:ascii="Times New Roman" w:hAnsi="Times New Roman"/>
          <w:spacing w:val="-2"/>
          <w:sz w:val="30"/>
          <w:szCs w:val="30"/>
        </w:rPr>
        <w:t xml:space="preserve"> </w:t>
      </w:r>
      <w:r w:rsidRPr="00941C77">
        <w:rPr>
          <w:rFonts w:ascii="Times New Roman" w:hAnsi="Times New Roman"/>
          <w:spacing w:val="-2"/>
          <w:sz w:val="30"/>
          <w:szCs w:val="30"/>
        </w:rPr>
        <w:t xml:space="preserve">№ 214 </w:t>
      </w:r>
      <w:r w:rsidR="00A307D2">
        <w:rPr>
          <w:rFonts w:ascii="Times New Roman" w:hAnsi="Times New Roman"/>
          <w:spacing w:val="-2"/>
          <w:sz w:val="30"/>
          <w:szCs w:val="30"/>
        </w:rPr>
        <w:t>«</w:t>
      </w:r>
      <w:r w:rsidRPr="00941C77">
        <w:rPr>
          <w:rFonts w:ascii="Times New Roman" w:hAnsi="Times New Roman"/>
          <w:spacing w:val="-2"/>
          <w:sz w:val="30"/>
          <w:szCs w:val="30"/>
        </w:rPr>
        <w:t>О регулировании цен</w:t>
      </w:r>
      <w:r w:rsidR="00A307D2">
        <w:rPr>
          <w:rFonts w:ascii="Times New Roman" w:hAnsi="Times New Roman"/>
          <w:spacing w:val="-2"/>
          <w:sz w:val="30"/>
          <w:szCs w:val="30"/>
        </w:rPr>
        <w:t>»</w:t>
      </w:r>
      <w:r w:rsidRPr="00941C77">
        <w:rPr>
          <w:rFonts w:ascii="Times New Roman" w:hAnsi="Times New Roman"/>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Прирост индекса потребительских цен к июлю 2022 г. составил 0,1 % (0,5 % в июле), к декабрю 2021 г. – 13,8 %, в годовом выражении – 17,9 % (18,1 % месяцем ранее).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Снижению интенсивности инфляции способствуют стабилизация ситуации на валютном рынке, восстановление цен на продовольственные </w:t>
      </w:r>
      <w:r w:rsidRPr="00941C77">
        <w:rPr>
          <w:rFonts w:ascii="Times New Roman" w:hAnsi="Times New Roman"/>
          <w:spacing w:val="-2"/>
          <w:sz w:val="30"/>
          <w:szCs w:val="30"/>
        </w:rPr>
        <w:lastRenderedPageBreak/>
        <w:t>сырьевые товары на мировых рынках, замедление годового прироста цен на плодовоовощную продукцию.</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w:t>
      </w:r>
      <w:r w:rsidRPr="00941C77">
        <w:rPr>
          <w:rFonts w:ascii="Times New Roman" w:hAnsi="Times New Roman"/>
          <w:spacing w:val="-2"/>
          <w:sz w:val="30"/>
          <w:szCs w:val="30"/>
        </w:rPr>
        <w:br/>
        <w:t>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33313C" w:rsidRPr="00941C77" w:rsidRDefault="0033313C" w:rsidP="00C040D9">
      <w:pPr>
        <w:widowControl w:val="0"/>
        <w:spacing w:after="0" w:line="240" w:lineRule="auto"/>
        <w:ind w:firstLine="709"/>
        <w:jc w:val="both"/>
        <w:rPr>
          <w:rFonts w:ascii="Times New Roman" w:hAnsi="Times New Roman"/>
          <w:spacing w:val="-2"/>
          <w:sz w:val="30"/>
          <w:szCs w:val="30"/>
        </w:rPr>
      </w:pPr>
    </w:p>
    <w:p w:rsidR="00941C77" w:rsidRDefault="00941C77" w:rsidP="00C040D9">
      <w:pPr>
        <w:widowControl w:val="0"/>
        <w:spacing w:after="0" w:line="240" w:lineRule="auto"/>
        <w:ind w:firstLine="709"/>
        <w:jc w:val="both"/>
        <w:rPr>
          <w:rFonts w:ascii="Times New Roman" w:hAnsi="Times New Roman"/>
          <w:spacing w:val="-2"/>
          <w:sz w:val="30"/>
          <w:szCs w:val="30"/>
          <w:lang w:val="be-BY"/>
        </w:rPr>
      </w:pPr>
      <w:r w:rsidRPr="00941C77">
        <w:rPr>
          <w:rFonts w:ascii="Times New Roman" w:hAnsi="Times New Roman"/>
          <w:spacing w:val="-2"/>
          <w:sz w:val="30"/>
          <w:szCs w:val="30"/>
          <w:lang w:val="be-BY"/>
        </w:rPr>
        <w:t xml:space="preserve">1.3. Производство основных видов сельскохозяйственной продукции.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расчете на душу населения в 2021 году в Беларуси произведено</w:t>
      </w:r>
      <w:r w:rsidRPr="00941C77">
        <w:rPr>
          <w:rFonts w:ascii="Times New Roman" w:hAnsi="Times New Roman"/>
          <w:spacing w:val="-2"/>
          <w:sz w:val="30"/>
          <w:szCs w:val="30"/>
        </w:rPr>
        <w:br/>
        <w:t xml:space="preserve">797 кг зерна, 517 кг картофеля, 184 кг овощей, 841 кг молока (это один из лучших показателей в мире), 135 кг мяса, 379 штук яиц.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лидирует в Евразийском экономическом союзе по производству на душу населения мяса и молока: на одного жителя нашей 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Республика Беларусь полностью обеспечивает себя сахаром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w:t>
      </w:r>
      <w:proofErr w:type="spellStart"/>
      <w:r w:rsidRPr="00941C77">
        <w:rPr>
          <w:rFonts w:ascii="Times New Roman" w:hAnsi="Times New Roman"/>
          <w:spacing w:val="-2"/>
          <w:sz w:val="30"/>
          <w:szCs w:val="30"/>
        </w:rPr>
        <w:t>Белгоспищепрома</w:t>
      </w:r>
      <w:proofErr w:type="spellEnd"/>
      <w:r w:rsidRPr="00941C77">
        <w:rPr>
          <w:rFonts w:ascii="Times New Roman" w:hAnsi="Times New Roman"/>
          <w:spacing w:val="-2"/>
          <w:sz w:val="30"/>
          <w:szCs w:val="30"/>
        </w:rPr>
        <w:t xml:space="preserve"> поставлено на внутренний рынок масла растительного в объеме 4675,1 т, что составляет 127,8 % к аналогичному периоду</w:t>
      </w:r>
      <w:r w:rsidR="00A307D2">
        <w:rPr>
          <w:rFonts w:ascii="Times New Roman" w:hAnsi="Times New Roman"/>
          <w:spacing w:val="-2"/>
          <w:sz w:val="30"/>
          <w:szCs w:val="30"/>
        </w:rPr>
        <w:t xml:space="preserve"> </w:t>
      </w:r>
      <w:r w:rsidRPr="00941C77">
        <w:rPr>
          <w:rFonts w:ascii="Times New Roman" w:hAnsi="Times New Roman"/>
          <w:spacing w:val="-2"/>
          <w:sz w:val="30"/>
          <w:szCs w:val="30"/>
        </w:rPr>
        <w:t>2021 года. Из указанного объема доля рапсового масла составила 72 %.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Беларусь в полном объеме обеспечила потребности внутреннего рынка в картофеле и плодоовощной продукции. По данным Минсельхозпрода, в </w:t>
      </w:r>
      <w:proofErr w:type="spellStart"/>
      <w:r w:rsidRPr="00941C77">
        <w:rPr>
          <w:rFonts w:ascii="Times New Roman" w:hAnsi="Times New Roman"/>
          <w:spacing w:val="-2"/>
          <w:sz w:val="30"/>
          <w:szCs w:val="30"/>
        </w:rPr>
        <w:t>сельхозорганизациях</w:t>
      </w:r>
      <w:proofErr w:type="spellEnd"/>
      <w:r w:rsidRPr="00941C77">
        <w:rPr>
          <w:rFonts w:ascii="Times New Roman" w:hAnsi="Times New Roman"/>
          <w:spacing w:val="-2"/>
          <w:sz w:val="30"/>
          <w:szCs w:val="30"/>
        </w:rPr>
        <w:t xml:space="preserve"> и крестьянских (фермерских) хозяйствах планируется произвести 934 тыс. т картофеля (106 % к уровню </w:t>
      </w:r>
      <w:r w:rsidRPr="00941C77">
        <w:rPr>
          <w:rFonts w:ascii="Times New Roman" w:hAnsi="Times New Roman"/>
          <w:spacing w:val="-2"/>
          <w:sz w:val="30"/>
          <w:szCs w:val="30"/>
        </w:rPr>
        <w:lastRenderedPageBreak/>
        <w:t>2021 года), 560,6 тыс. т овощей открытого и защищенного грунта (103 %), 184 тыс. т плодов и ягод (100 %), из них 172 тыс. т яблок (101 %).</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Крупнейшим заготовителем грибов и ягод является </w:t>
      </w:r>
      <w:proofErr w:type="spellStart"/>
      <w:r w:rsidRPr="00941C77">
        <w:rPr>
          <w:rFonts w:ascii="Times New Roman" w:hAnsi="Times New Roman"/>
          <w:spacing w:val="-2"/>
          <w:sz w:val="30"/>
          <w:szCs w:val="30"/>
        </w:rPr>
        <w:t>Белкоопсоюз</w:t>
      </w:r>
      <w:proofErr w:type="spellEnd"/>
      <w:r w:rsidRPr="00941C77">
        <w:rPr>
          <w:rFonts w:ascii="Times New Roman" w:hAnsi="Times New Roman"/>
          <w:spacing w:val="-2"/>
          <w:sz w:val="30"/>
          <w:szCs w:val="30"/>
        </w:rPr>
        <w:t xml:space="preserve">. </w:t>
      </w:r>
      <w:r w:rsidRPr="00941C77">
        <w:rPr>
          <w:rFonts w:ascii="Times New Roman" w:hAnsi="Times New Roman"/>
          <w:spacing w:val="-2"/>
          <w:sz w:val="30"/>
          <w:szCs w:val="30"/>
        </w:rPr>
        <w:br/>
        <w:t>По его данным, в конце сентября 2022 г. заготовительными организациями потребительской кооперации у населения закуплено</w:t>
      </w:r>
      <w:r w:rsidR="00A307D2">
        <w:rPr>
          <w:rFonts w:ascii="Times New Roman" w:hAnsi="Times New Roman"/>
          <w:spacing w:val="-2"/>
          <w:sz w:val="30"/>
          <w:szCs w:val="30"/>
        </w:rPr>
        <w:t xml:space="preserve"> </w:t>
      </w:r>
      <w:r w:rsidRPr="00941C77">
        <w:rPr>
          <w:rFonts w:ascii="Times New Roman" w:hAnsi="Times New Roman"/>
          <w:spacing w:val="-2"/>
          <w:sz w:val="30"/>
          <w:szCs w:val="30"/>
        </w:rPr>
        <w:t>1,5 тыс. т черники (темп роста к аналогичному периоду 2021 года составляет 158,6 %), 54 т брусники, клюквы (+ 45,3 %), порядка 27 т грибов (+ 77,7 %).</w:t>
      </w:r>
    </w:p>
    <w:p w:rsidR="00CD4C22" w:rsidRPr="00941C77" w:rsidRDefault="00CD4C22" w:rsidP="00C040D9">
      <w:pPr>
        <w:widowControl w:val="0"/>
        <w:spacing w:after="0" w:line="240" w:lineRule="auto"/>
        <w:ind w:firstLine="709"/>
        <w:jc w:val="both"/>
        <w:rPr>
          <w:rFonts w:ascii="Times New Roman" w:hAnsi="Times New Roman"/>
          <w:spacing w:val="-2"/>
          <w:sz w:val="30"/>
          <w:szCs w:val="30"/>
        </w:rPr>
      </w:pP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1.4. Предварительные результаты уборочной кампании – 2022.</w:t>
      </w:r>
    </w:p>
    <w:p w:rsidR="00941C77" w:rsidRPr="00941C77" w:rsidRDefault="00A307D2" w:rsidP="00C040D9">
      <w:pPr>
        <w:widowControl w:val="0"/>
        <w:spacing w:after="0" w:line="240" w:lineRule="auto"/>
        <w:ind w:firstLine="709"/>
        <w:jc w:val="both"/>
        <w:rPr>
          <w:rFonts w:ascii="Times New Roman" w:hAnsi="Times New Roman"/>
          <w:spacing w:val="-2"/>
          <w:sz w:val="30"/>
          <w:szCs w:val="30"/>
        </w:rPr>
      </w:pPr>
      <w:r>
        <w:rPr>
          <w:rFonts w:ascii="Times New Roman" w:hAnsi="Times New Roman"/>
          <w:b/>
          <w:i/>
          <w:spacing w:val="-2"/>
          <w:sz w:val="30"/>
          <w:szCs w:val="30"/>
        </w:rPr>
        <w:t>«</w:t>
      </w:r>
      <w:r w:rsidR="00941C77" w:rsidRPr="00CD4C22">
        <w:rPr>
          <w:rFonts w:ascii="Times New Roman" w:hAnsi="Times New Roman"/>
          <w:b/>
          <w:i/>
          <w:spacing w:val="-2"/>
          <w:sz w:val="30"/>
          <w:szCs w:val="30"/>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Pr>
          <w:rFonts w:ascii="Times New Roman" w:hAnsi="Times New Roman"/>
          <w:b/>
          <w:i/>
          <w:spacing w:val="-2"/>
          <w:sz w:val="30"/>
          <w:szCs w:val="30"/>
        </w:rPr>
        <w:t>»</w:t>
      </w:r>
      <w:r w:rsidR="00941C77" w:rsidRPr="00941C77">
        <w:rPr>
          <w:rFonts w:ascii="Times New Roman" w:hAnsi="Times New Roman"/>
          <w:spacing w:val="-2"/>
          <w:sz w:val="30"/>
          <w:szCs w:val="30"/>
        </w:rPr>
        <w:t xml:space="preserve">, – отметил А.Г.Лукашенко 26 июля 2022 г. на республиканском селекторном совещании по вопросам уборочной кампании.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данным Минсельхозпрода, на 28 сентября 2022 г. белорусские аграрии намолотили 9 млн. т зерна с учетом рапса </w:t>
      </w:r>
      <w:r w:rsidRPr="00941C77">
        <w:rPr>
          <w:rFonts w:ascii="Times New Roman" w:hAnsi="Times New Roman"/>
          <w:i/>
          <w:spacing w:val="-2"/>
          <w:sz w:val="30"/>
          <w:szCs w:val="30"/>
        </w:rPr>
        <w:t>(на 1,5 млн. больше, чем за аналогичный период прошлого года)</w:t>
      </w:r>
      <w:r w:rsidRPr="00941C77">
        <w:rPr>
          <w:rFonts w:ascii="Times New Roman" w:hAnsi="Times New Roman"/>
          <w:spacing w:val="-2"/>
          <w:sz w:val="30"/>
          <w:szCs w:val="30"/>
        </w:rPr>
        <w:t>. Без учета этой культуры всеми категориями хозяйств намолочено 8,093 млн. т зерна.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Урожайность зерновых в целом по стране также выше прошлогоднего показателя и составляет 36,4 </w:t>
      </w:r>
      <w:proofErr w:type="spellStart"/>
      <w:r w:rsidRPr="00941C77">
        <w:rPr>
          <w:rFonts w:ascii="Times New Roman" w:hAnsi="Times New Roman"/>
          <w:spacing w:val="-2"/>
          <w:sz w:val="30"/>
          <w:szCs w:val="30"/>
        </w:rPr>
        <w:t>ц</w:t>
      </w:r>
      <w:proofErr w:type="spellEnd"/>
      <w:r w:rsidRPr="00941C77">
        <w:rPr>
          <w:rFonts w:ascii="Times New Roman" w:hAnsi="Times New Roman"/>
          <w:spacing w:val="-2"/>
          <w:sz w:val="30"/>
          <w:szCs w:val="30"/>
        </w:rPr>
        <w:t xml:space="preserve">/га (+ 5,9 </w:t>
      </w:r>
      <w:proofErr w:type="spellStart"/>
      <w:r w:rsidRPr="00941C77">
        <w:rPr>
          <w:rFonts w:ascii="Times New Roman" w:hAnsi="Times New Roman"/>
          <w:spacing w:val="-2"/>
          <w:sz w:val="30"/>
          <w:szCs w:val="30"/>
        </w:rPr>
        <w:t>ц</w:t>
      </w:r>
      <w:proofErr w:type="spellEnd"/>
      <w:r w:rsidRPr="00941C77">
        <w:rPr>
          <w:rFonts w:ascii="Times New Roman" w:hAnsi="Times New Roman"/>
          <w:spacing w:val="-2"/>
          <w:sz w:val="30"/>
          <w:szCs w:val="30"/>
        </w:rPr>
        <w:t>/га к 2021 году).</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Ожидается, что общий урожай зерновых с учетом кукурузы и рапса составит порядка 11 млн. т.</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условиях нарастающего в мире беспокойства по поводу нехватки продуктов и роста цен на </w:t>
      </w:r>
      <w:proofErr w:type="spellStart"/>
      <w:r w:rsidRPr="00941C77">
        <w:rPr>
          <w:rFonts w:ascii="Times New Roman" w:hAnsi="Times New Roman"/>
          <w:spacing w:val="-2"/>
          <w:sz w:val="30"/>
          <w:szCs w:val="30"/>
        </w:rPr>
        <w:t>сельхозтовары</w:t>
      </w:r>
      <w:proofErr w:type="spellEnd"/>
      <w:r w:rsidRPr="00941C77">
        <w:rPr>
          <w:rFonts w:ascii="Times New Roman" w:hAnsi="Times New Roman"/>
          <w:spacing w:val="-2"/>
          <w:sz w:val="30"/>
          <w:szCs w:val="30"/>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Капылянка</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заложен в созданное в 2006 году по инициативе ООН планетарное хранилище на острове Шпицберген. </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CD4C22" w:rsidRPr="00941C77" w:rsidRDefault="00CD4C22" w:rsidP="00C040D9">
      <w:pPr>
        <w:widowControl w:val="0"/>
        <w:spacing w:after="0" w:line="240" w:lineRule="auto"/>
        <w:ind w:firstLine="709"/>
        <w:jc w:val="both"/>
        <w:rPr>
          <w:rFonts w:ascii="Times New Roman" w:hAnsi="Times New Roman"/>
          <w:spacing w:val="-2"/>
          <w:sz w:val="30"/>
          <w:szCs w:val="30"/>
        </w:rPr>
      </w:pP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1.5. Внешняя торговля сельскохозяйственной продукцией.</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Республика Беларусь является одним из основных экспортеров продовольствия на мировой рынок. Беларусь знают как страну с </w:t>
      </w:r>
      <w:r w:rsidRPr="00941C77">
        <w:rPr>
          <w:rFonts w:ascii="Times New Roman" w:hAnsi="Times New Roman"/>
          <w:spacing w:val="-2"/>
          <w:sz w:val="30"/>
          <w:szCs w:val="30"/>
        </w:rPr>
        <w:lastRenderedPageBreak/>
        <w:t xml:space="preserve">производством натуральной качественной продукции из отечественного сырья. 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 Для Беларуси 2021 год стал одним из самых успешных по экспорту продовольственных товаров и </w:t>
      </w:r>
      <w:proofErr w:type="spellStart"/>
      <w:r w:rsidRPr="00941C77">
        <w:rPr>
          <w:rFonts w:ascii="Times New Roman" w:hAnsi="Times New Roman"/>
          <w:spacing w:val="-2"/>
          <w:sz w:val="30"/>
          <w:szCs w:val="30"/>
        </w:rPr>
        <w:t>сельхозсырья</w:t>
      </w:r>
      <w:proofErr w:type="spellEnd"/>
      <w:r w:rsidRPr="00941C77">
        <w:rPr>
          <w:rFonts w:ascii="Times New Roman" w:hAnsi="Times New Roman"/>
          <w:spacing w:val="-2"/>
          <w:sz w:val="30"/>
          <w:szCs w:val="30"/>
        </w:rPr>
        <w:t>. На внешний рынок поставляется более половины годового производства молока и третья часть годового производства мяса.</w:t>
      </w:r>
    </w:p>
    <w:p w:rsidR="00941C77" w:rsidRPr="00941C77" w:rsidRDefault="00941C77" w:rsidP="00C040D9">
      <w:pPr>
        <w:widowControl w:val="0"/>
        <w:spacing w:after="0" w:line="240" w:lineRule="auto"/>
        <w:ind w:firstLine="709"/>
        <w:jc w:val="both"/>
        <w:rPr>
          <w:rFonts w:ascii="Times New Roman" w:hAnsi="Times New Roman"/>
          <w:i/>
          <w:iCs/>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По данным Минсельхозпрода, в 2021 году экспорт продовольственных товаров и сельскохозяйственного сырья составил 6,7</w:t>
      </w:r>
      <w:r w:rsidR="00782EC4">
        <w:rPr>
          <w:rFonts w:ascii="Times New Roman" w:hAnsi="Times New Roman"/>
          <w:i/>
          <w:iCs/>
          <w:spacing w:val="-2"/>
          <w:sz w:val="30"/>
          <w:szCs w:val="30"/>
        </w:rPr>
        <w:t> </w:t>
      </w:r>
      <w:r w:rsidRPr="00941C77">
        <w:rPr>
          <w:rFonts w:ascii="Times New Roman" w:hAnsi="Times New Roman"/>
          <w:i/>
          <w:iCs/>
          <w:spacing w:val="-2"/>
          <w:sz w:val="30"/>
          <w:szCs w:val="30"/>
        </w:rPr>
        <w:t xml:space="preserve">млрд. долл. США. По результатам 2020 года прирост экспортной выручки достиг 17,3 % или 987,6 млн. долл. США. </w:t>
      </w:r>
    </w:p>
    <w:p w:rsidR="00941C77" w:rsidRDefault="00941C77" w:rsidP="00C040D9">
      <w:pPr>
        <w:widowControl w:val="0"/>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География экспорта нашей продукции насчитывает более 100 стран. Наибольший удельный вес в экспорте продукции приходится на страны СНГ (в Российскую Федерацию – порядка 80 %).</w:t>
      </w:r>
    </w:p>
    <w:p w:rsidR="00941C77" w:rsidRPr="00257249" w:rsidRDefault="00941C77" w:rsidP="00C040D9">
      <w:pPr>
        <w:widowControl w:val="0"/>
        <w:spacing w:after="0" w:line="240" w:lineRule="auto"/>
        <w:ind w:firstLine="709"/>
        <w:jc w:val="both"/>
        <w:rPr>
          <w:rFonts w:ascii="Times New Roman" w:hAnsi="Times New Roman"/>
          <w:i/>
          <w:iCs/>
          <w:spacing w:val="-2"/>
          <w:sz w:val="30"/>
          <w:szCs w:val="30"/>
        </w:rPr>
      </w:pPr>
      <w:proofErr w:type="spellStart"/>
      <w:r w:rsidRPr="00257249">
        <w:rPr>
          <w:rFonts w:ascii="Times New Roman" w:hAnsi="Times New Roman"/>
          <w:i/>
          <w:iCs/>
          <w:spacing w:val="-2"/>
          <w:sz w:val="30"/>
          <w:szCs w:val="30"/>
        </w:rPr>
        <w:t>Справочно</w:t>
      </w:r>
      <w:proofErr w:type="spellEnd"/>
      <w:r w:rsidRPr="00257249">
        <w:rPr>
          <w:rFonts w:ascii="Times New Roman" w:hAnsi="Times New Roman"/>
          <w:i/>
          <w:iCs/>
          <w:spacing w:val="-2"/>
          <w:sz w:val="30"/>
          <w:szCs w:val="30"/>
        </w:rPr>
        <w:t>:</w:t>
      </w:r>
    </w:p>
    <w:p w:rsidR="00941C77" w:rsidRPr="00257249" w:rsidRDefault="00941C77" w:rsidP="00C040D9">
      <w:pPr>
        <w:widowControl w:val="0"/>
        <w:spacing w:after="0" w:line="240" w:lineRule="auto"/>
        <w:ind w:firstLine="709"/>
        <w:jc w:val="both"/>
        <w:rPr>
          <w:rFonts w:ascii="Times New Roman" w:hAnsi="Times New Roman"/>
          <w:i/>
          <w:iCs/>
          <w:spacing w:val="-2"/>
          <w:sz w:val="30"/>
          <w:szCs w:val="30"/>
        </w:rPr>
      </w:pPr>
      <w:r w:rsidRPr="00257249">
        <w:rPr>
          <w:rFonts w:ascii="Times New Roman" w:hAnsi="Times New Roman"/>
          <w:i/>
          <w:iCs/>
          <w:spacing w:val="-2"/>
          <w:sz w:val="30"/>
          <w:szCs w:val="30"/>
        </w:rPr>
        <w:t xml:space="preserve">В 2021 году поставки в страны СНГ принесли более 5,5 млрд. долл. США (+13 % к уровню </w:t>
      </w:r>
      <w:smartTag w:uri="urn:schemas-microsoft-com:office:smarttags" w:element="metricconverter">
        <w:smartTagPr>
          <w:attr w:name="ProductID" w:val="2020 г"/>
        </w:smartTagPr>
        <w:r w:rsidRPr="00257249">
          <w:rPr>
            <w:rFonts w:ascii="Times New Roman" w:hAnsi="Times New Roman"/>
            <w:i/>
            <w:iCs/>
            <w:spacing w:val="-2"/>
            <w:sz w:val="30"/>
            <w:szCs w:val="30"/>
          </w:rPr>
          <w:t>2020 г</w:t>
        </w:r>
      </w:smartTag>
      <w:r w:rsidRPr="00257249">
        <w:rPr>
          <w:rFonts w:ascii="Times New Roman" w:hAnsi="Times New Roman"/>
          <w:i/>
          <w:iCs/>
          <w:spacing w:val="-2"/>
          <w:sz w:val="30"/>
          <w:szCs w:val="30"/>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941C77" w:rsidRPr="00257249" w:rsidRDefault="00941C77" w:rsidP="00C040D9">
      <w:pPr>
        <w:widowControl w:val="0"/>
        <w:spacing w:after="0" w:line="240" w:lineRule="auto"/>
        <w:ind w:firstLine="709"/>
        <w:jc w:val="both"/>
        <w:rPr>
          <w:rFonts w:ascii="Times New Roman" w:hAnsi="Times New Roman"/>
          <w:i/>
          <w:iCs/>
          <w:spacing w:val="-2"/>
          <w:sz w:val="30"/>
          <w:szCs w:val="30"/>
        </w:rPr>
      </w:pPr>
      <w:r w:rsidRPr="00257249">
        <w:rPr>
          <w:rFonts w:ascii="Times New Roman" w:hAnsi="Times New Roman"/>
          <w:i/>
          <w:iCs/>
          <w:spacing w:val="-2"/>
          <w:sz w:val="30"/>
          <w:szCs w:val="30"/>
        </w:rPr>
        <w:t>Экспорт в страны дальнего зарубежья превысил 1,11 млрд. долл. США (+45,1 % к уровню 2020 года).</w:t>
      </w:r>
    </w:p>
    <w:p w:rsidR="00941C77" w:rsidRPr="00257249" w:rsidRDefault="00941C77" w:rsidP="00C040D9">
      <w:pPr>
        <w:widowControl w:val="0"/>
        <w:spacing w:after="0" w:line="240" w:lineRule="auto"/>
        <w:ind w:firstLine="709"/>
        <w:jc w:val="both"/>
        <w:rPr>
          <w:rFonts w:ascii="Times New Roman" w:hAnsi="Times New Roman"/>
          <w:iCs/>
          <w:spacing w:val="-2"/>
          <w:sz w:val="30"/>
          <w:szCs w:val="30"/>
        </w:rPr>
      </w:pPr>
      <w:r w:rsidRPr="00257249">
        <w:rPr>
          <w:rFonts w:ascii="Times New Roman" w:hAnsi="Times New Roman"/>
          <w:iCs/>
          <w:spacing w:val="-2"/>
          <w:sz w:val="30"/>
          <w:szCs w:val="30"/>
        </w:rPr>
        <w:t>Существенно вырос экспорт и в страны дальней дуги: КНР, государства Африки, Азии и Океании.</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В январе-июне 2022 года торговые связи с городом Могилевом поддерживали 85 государств мира. Продукция города была экспортирована в 63 страны.</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За 1-е полугодие 2022 года увеличился экспорт товаров в страны СНГ на 109,9 млн. долларов США (темп роста – 132,3 %). В страны дальнего зарубежья экспорт снизился на 30,0 млн. долларов США (темп роста – 71,3 %).</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Экспорт возрос в следующие страны: Болгарию – на 152,9 %, Индонезию – на 50,8 %, Литву – на 15,0 % , Казахстан – на 31,3 %, Российскую Федерацию – на 40,8 % и др.</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За январь-июнь 2022 г. увеличился экспорт основных производителей продовольственных товаров в г. Могилеве:</w:t>
      </w:r>
      <w:r>
        <w:rPr>
          <w:rFonts w:ascii="Times New Roman" w:hAnsi="Times New Roman"/>
          <w:b/>
          <w:i/>
          <w:spacing w:val="-2"/>
          <w:sz w:val="30"/>
          <w:szCs w:val="30"/>
        </w:rPr>
        <w:t xml:space="preserve"> </w:t>
      </w:r>
      <w:r w:rsidR="00782EC4">
        <w:rPr>
          <w:rFonts w:ascii="Times New Roman" w:hAnsi="Times New Roman"/>
          <w:b/>
          <w:i/>
          <w:spacing w:val="-2"/>
          <w:sz w:val="30"/>
          <w:szCs w:val="30"/>
        </w:rPr>
        <w:t>ОАО </w:t>
      </w:r>
      <w:r w:rsidRPr="00257249">
        <w:rPr>
          <w:rFonts w:ascii="Times New Roman" w:hAnsi="Times New Roman"/>
          <w:b/>
          <w:i/>
          <w:spacing w:val="-2"/>
          <w:sz w:val="30"/>
          <w:szCs w:val="30"/>
        </w:rPr>
        <w:t>«Бабушкина крынка</w:t>
      </w:r>
      <w:r w:rsidR="00FD45C8">
        <w:rPr>
          <w:rFonts w:ascii="Times New Roman" w:hAnsi="Times New Roman"/>
          <w:b/>
          <w:i/>
          <w:spacing w:val="-2"/>
          <w:sz w:val="30"/>
          <w:szCs w:val="30"/>
        </w:rPr>
        <w:t>»</w:t>
      </w:r>
      <w:r w:rsidRPr="00257249">
        <w:rPr>
          <w:rFonts w:ascii="Times New Roman" w:hAnsi="Times New Roman"/>
          <w:b/>
          <w:i/>
          <w:spacing w:val="-2"/>
          <w:sz w:val="30"/>
          <w:szCs w:val="30"/>
        </w:rPr>
        <w:t xml:space="preserve"> (темп роста - 135,6%);</w:t>
      </w:r>
      <w:r>
        <w:rPr>
          <w:rFonts w:ascii="Times New Roman" w:hAnsi="Times New Roman"/>
          <w:b/>
          <w:i/>
          <w:spacing w:val="-2"/>
          <w:sz w:val="30"/>
          <w:szCs w:val="30"/>
        </w:rPr>
        <w:t xml:space="preserve"> </w:t>
      </w:r>
      <w:r w:rsidRPr="00257249">
        <w:rPr>
          <w:rFonts w:ascii="Times New Roman" w:hAnsi="Times New Roman"/>
          <w:b/>
          <w:i/>
          <w:spacing w:val="-2"/>
          <w:sz w:val="30"/>
          <w:szCs w:val="30"/>
        </w:rPr>
        <w:t>ОАО «Могилевский мясокомбинат» (167,2%);</w:t>
      </w:r>
      <w:r>
        <w:rPr>
          <w:rFonts w:ascii="Times New Roman" w:hAnsi="Times New Roman"/>
          <w:b/>
          <w:i/>
          <w:spacing w:val="-2"/>
          <w:sz w:val="30"/>
          <w:szCs w:val="30"/>
        </w:rPr>
        <w:t xml:space="preserve"> </w:t>
      </w:r>
      <w:r w:rsidRPr="00257249">
        <w:rPr>
          <w:rFonts w:ascii="Times New Roman" w:hAnsi="Times New Roman"/>
          <w:b/>
          <w:i/>
          <w:spacing w:val="-2"/>
          <w:sz w:val="30"/>
          <w:szCs w:val="30"/>
        </w:rPr>
        <w:t>ОАО «</w:t>
      </w:r>
      <w:proofErr w:type="spellStart"/>
      <w:r w:rsidRPr="00257249">
        <w:rPr>
          <w:rFonts w:ascii="Times New Roman" w:hAnsi="Times New Roman"/>
          <w:b/>
          <w:i/>
          <w:spacing w:val="-2"/>
          <w:sz w:val="30"/>
          <w:szCs w:val="30"/>
        </w:rPr>
        <w:t>Можелит</w:t>
      </w:r>
      <w:proofErr w:type="spellEnd"/>
      <w:r w:rsidRPr="00257249">
        <w:rPr>
          <w:rFonts w:ascii="Times New Roman" w:hAnsi="Times New Roman"/>
          <w:b/>
          <w:i/>
          <w:spacing w:val="-2"/>
          <w:sz w:val="30"/>
          <w:szCs w:val="30"/>
        </w:rPr>
        <w:t>» (106,7%).</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Глава государства А.Г.Лукашенко 21 июня 2022 г. в ходе посещения </w:t>
      </w:r>
      <w:proofErr w:type="spellStart"/>
      <w:r w:rsidRPr="00941C77">
        <w:rPr>
          <w:rFonts w:ascii="Times New Roman" w:hAnsi="Times New Roman"/>
          <w:spacing w:val="-2"/>
          <w:sz w:val="30"/>
          <w:szCs w:val="30"/>
        </w:rPr>
        <w:t>агрокомбинта</w:t>
      </w:r>
      <w:proofErr w:type="spellEnd"/>
      <w:r w:rsidRPr="00941C77">
        <w:rPr>
          <w:rFonts w:ascii="Times New Roman" w:hAnsi="Times New Roman"/>
          <w:spacing w:val="-2"/>
          <w:sz w:val="30"/>
          <w:szCs w:val="30"/>
        </w:rPr>
        <w:t xml:space="preserve"> </w:t>
      </w:r>
      <w:r w:rsidR="00A307D2">
        <w:rPr>
          <w:rFonts w:ascii="Times New Roman" w:hAnsi="Times New Roman"/>
          <w:spacing w:val="-2"/>
          <w:sz w:val="30"/>
          <w:szCs w:val="30"/>
        </w:rPr>
        <w:t>«</w:t>
      </w:r>
      <w:r w:rsidRPr="00941C77">
        <w:rPr>
          <w:rFonts w:ascii="Times New Roman" w:hAnsi="Times New Roman"/>
          <w:spacing w:val="-2"/>
          <w:sz w:val="30"/>
          <w:szCs w:val="30"/>
        </w:rPr>
        <w:t>Юбилейный</w:t>
      </w:r>
      <w:r w:rsidR="00A307D2">
        <w:rPr>
          <w:rFonts w:ascii="Times New Roman" w:hAnsi="Times New Roman"/>
          <w:spacing w:val="-2"/>
          <w:sz w:val="30"/>
          <w:szCs w:val="30"/>
        </w:rPr>
        <w:t>»</w:t>
      </w:r>
      <w:r w:rsidRPr="00941C77">
        <w:rPr>
          <w:rFonts w:ascii="Times New Roman" w:hAnsi="Times New Roman"/>
          <w:spacing w:val="-2"/>
          <w:sz w:val="30"/>
          <w:szCs w:val="30"/>
        </w:rPr>
        <w:t xml:space="preserve"> </w:t>
      </w:r>
      <w:proofErr w:type="spellStart"/>
      <w:r w:rsidRPr="00941C77">
        <w:rPr>
          <w:rFonts w:ascii="Times New Roman" w:hAnsi="Times New Roman"/>
          <w:spacing w:val="-2"/>
          <w:sz w:val="30"/>
          <w:szCs w:val="30"/>
        </w:rPr>
        <w:t>Оршанского</w:t>
      </w:r>
      <w:proofErr w:type="spellEnd"/>
      <w:r w:rsidRPr="00941C77">
        <w:rPr>
          <w:rFonts w:ascii="Times New Roman" w:hAnsi="Times New Roman"/>
          <w:spacing w:val="-2"/>
          <w:sz w:val="30"/>
          <w:szCs w:val="30"/>
        </w:rPr>
        <w:t xml:space="preserve"> района подчеркнул: </w:t>
      </w:r>
      <w:r w:rsidR="00A307D2">
        <w:rPr>
          <w:rFonts w:ascii="Times New Roman" w:hAnsi="Times New Roman"/>
          <w:b/>
          <w:i/>
          <w:spacing w:val="-2"/>
          <w:sz w:val="30"/>
          <w:szCs w:val="30"/>
        </w:rPr>
        <w:t>«</w:t>
      </w:r>
      <w:r w:rsidRPr="007057BD">
        <w:rPr>
          <w:rFonts w:ascii="Times New Roman" w:hAnsi="Times New Roman"/>
          <w:b/>
          <w:i/>
          <w:spacing w:val="-2"/>
          <w:sz w:val="30"/>
          <w:szCs w:val="30"/>
        </w:rPr>
        <w:t xml:space="preserve">…для </w:t>
      </w:r>
      <w:r w:rsidRPr="007057BD">
        <w:rPr>
          <w:rFonts w:ascii="Times New Roman" w:hAnsi="Times New Roman"/>
          <w:b/>
          <w:i/>
          <w:spacing w:val="-2"/>
          <w:sz w:val="30"/>
          <w:szCs w:val="30"/>
        </w:rPr>
        <w:lastRenderedPageBreak/>
        <w:t>сельского хозяйства наступил золотой век… Потому что ваша продукция, особенно за пределами страны, стоит больших денег. Цены на продукты питания подскочили неимоверно</w:t>
      </w:r>
      <w:r w:rsidR="00A307D2">
        <w:rPr>
          <w:rFonts w:ascii="Times New Roman" w:hAnsi="Times New Roman"/>
          <w:b/>
          <w:i/>
          <w:spacing w:val="-2"/>
          <w:sz w:val="30"/>
          <w:szCs w:val="30"/>
        </w:rPr>
        <w:t>»</w:t>
      </w:r>
      <w:r w:rsidRPr="007057BD">
        <w:rPr>
          <w:rFonts w:ascii="Times New Roman" w:hAnsi="Times New Roman"/>
          <w:b/>
          <w:i/>
          <w:spacing w:val="-2"/>
          <w:sz w:val="30"/>
          <w:szCs w:val="30"/>
        </w:rPr>
        <w:t>.</w:t>
      </w:r>
      <w:r w:rsidRPr="00941C77">
        <w:rPr>
          <w:rFonts w:ascii="Times New Roman" w:hAnsi="Times New Roman"/>
          <w:i/>
          <w:spacing w:val="-2"/>
          <w:sz w:val="30"/>
          <w:szCs w:val="30"/>
        </w:rPr>
        <w:t xml:space="preserve"> </w:t>
      </w:r>
    </w:p>
    <w:p w:rsidR="00257249" w:rsidRDefault="00257249" w:rsidP="00257249">
      <w:pPr>
        <w:widowControl w:val="0"/>
        <w:spacing w:after="0" w:line="240" w:lineRule="auto"/>
        <w:jc w:val="center"/>
        <w:rPr>
          <w:rFonts w:ascii="Times New Roman" w:hAnsi="Times New Roman"/>
          <w:spacing w:val="-2"/>
          <w:sz w:val="30"/>
          <w:szCs w:val="30"/>
        </w:rPr>
      </w:pPr>
    </w:p>
    <w:p w:rsidR="00941C77" w:rsidRPr="00941C77" w:rsidRDefault="00941C77" w:rsidP="00257249">
      <w:pPr>
        <w:widowControl w:val="0"/>
        <w:spacing w:after="0" w:line="240" w:lineRule="auto"/>
        <w:jc w:val="center"/>
        <w:rPr>
          <w:rFonts w:ascii="Times New Roman" w:hAnsi="Times New Roman"/>
          <w:spacing w:val="-2"/>
          <w:sz w:val="30"/>
          <w:szCs w:val="30"/>
        </w:rPr>
      </w:pPr>
      <w:r w:rsidRPr="00941C77">
        <w:rPr>
          <w:rFonts w:ascii="Times New Roman" w:hAnsi="Times New Roman"/>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Продовольственная безопасность Республики Беларусь находится на достаточно высоком уровне. Достигнутые в АПК страны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Таким образом, Республика Беларусь способна адекватно отвечать на современные угрозы и вызовы и, более того, в реалиях </w:t>
      </w:r>
      <w:r w:rsidRPr="00941C77">
        <w:rPr>
          <w:rFonts w:ascii="Times New Roman" w:hAnsi="Times New Roman"/>
          <w:spacing w:val="-2"/>
          <w:sz w:val="30"/>
          <w:szCs w:val="30"/>
          <w:lang w:val="en-US"/>
        </w:rPr>
        <w:t>XXI</w:t>
      </w:r>
      <w:r w:rsidRPr="00941C77">
        <w:rPr>
          <w:rFonts w:ascii="Times New Roman" w:hAnsi="Times New Roman"/>
          <w:spacing w:val="-2"/>
          <w:sz w:val="30"/>
          <w:szCs w:val="30"/>
        </w:rPr>
        <w:t xml:space="preserve"> века имеет все шансы стать одним из мировых лидеров агропромышленного производства.</w:t>
      </w:r>
    </w:p>
    <w:p w:rsidR="007057BD" w:rsidRPr="00941C77" w:rsidRDefault="007057BD" w:rsidP="00C040D9">
      <w:pPr>
        <w:widowControl w:val="0"/>
        <w:spacing w:after="0" w:line="240" w:lineRule="auto"/>
        <w:ind w:firstLine="709"/>
        <w:jc w:val="both"/>
        <w:rPr>
          <w:rFonts w:ascii="Times New Roman" w:hAnsi="Times New Roman"/>
          <w:spacing w:val="-2"/>
          <w:sz w:val="30"/>
          <w:szCs w:val="30"/>
        </w:rPr>
      </w:pP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2. ИМПОРТОЗАМЕЩЕНИЕ – КОМПЛЕКСНАЯ СТРАТЕГИЯ РАЗВИТИЯ ЭКОНОМИКИ</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2.1. Государственная политика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и ее особенности в условиях </w:t>
      </w:r>
      <w:proofErr w:type="spellStart"/>
      <w:r w:rsidRPr="00941C77">
        <w:rPr>
          <w:rFonts w:ascii="Times New Roman" w:hAnsi="Times New Roman"/>
          <w:spacing w:val="-2"/>
          <w:sz w:val="30"/>
          <w:szCs w:val="30"/>
        </w:rPr>
        <w:t>санкционного</w:t>
      </w:r>
      <w:proofErr w:type="spellEnd"/>
      <w:r w:rsidRPr="00941C77">
        <w:rPr>
          <w:rFonts w:ascii="Times New Roman" w:hAnsi="Times New Roman"/>
          <w:spacing w:val="-2"/>
          <w:sz w:val="30"/>
          <w:szCs w:val="30"/>
        </w:rPr>
        <w:t xml:space="preserve"> давления.</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А.Г.Лукашенко, обращаясь с Посланием к белорусскому народу и Национальному собранию Республики Беларусь 28 января 2022 г., подчеркнул: </w:t>
      </w:r>
      <w:r w:rsidR="00A307D2">
        <w:rPr>
          <w:rFonts w:ascii="Times New Roman" w:hAnsi="Times New Roman"/>
          <w:b/>
          <w:i/>
          <w:spacing w:val="-2"/>
          <w:sz w:val="30"/>
          <w:szCs w:val="30"/>
        </w:rPr>
        <w:t>«</w:t>
      </w:r>
      <w:proofErr w:type="spellStart"/>
      <w:r w:rsidRPr="007057BD">
        <w:rPr>
          <w:rFonts w:ascii="Times New Roman" w:hAnsi="Times New Roman"/>
          <w:b/>
          <w:i/>
          <w:spacing w:val="-2"/>
          <w:sz w:val="30"/>
          <w:szCs w:val="30"/>
        </w:rPr>
        <w:t>Импортозамещение</w:t>
      </w:r>
      <w:proofErr w:type="spellEnd"/>
      <w:r w:rsidRPr="007057BD">
        <w:rPr>
          <w:rFonts w:ascii="Times New Roman" w:hAnsi="Times New Roman"/>
          <w:b/>
          <w:i/>
          <w:spacing w:val="-2"/>
          <w:sz w:val="30"/>
          <w:szCs w:val="30"/>
        </w:rPr>
        <w:t xml:space="preserve">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00A307D2">
        <w:rPr>
          <w:rFonts w:ascii="Times New Roman" w:hAnsi="Times New Roman"/>
          <w:b/>
          <w:i/>
          <w:spacing w:val="-2"/>
          <w:sz w:val="30"/>
          <w:szCs w:val="30"/>
        </w:rPr>
        <w:t>»</w:t>
      </w:r>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Цели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о сохранении экономической независимости. Грамотная реализация политики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позволяет не только сократить импорт, высвобождая валютные средства, но и выйти на внешние рынки</w:t>
      </w:r>
      <w:r w:rsidR="00A307D2">
        <w:rPr>
          <w:rFonts w:ascii="Times New Roman" w:hAnsi="Times New Roman"/>
          <w:spacing w:val="-2"/>
          <w:sz w:val="30"/>
          <w:szCs w:val="30"/>
        </w:rPr>
        <w:t xml:space="preserve"> </w:t>
      </w:r>
      <w:r w:rsidRPr="00941C77">
        <w:rPr>
          <w:rFonts w:ascii="Times New Roman" w:hAnsi="Times New Roman"/>
          <w:spacing w:val="-2"/>
          <w:sz w:val="30"/>
          <w:szCs w:val="30"/>
        </w:rPr>
        <w:t>с конкурентоспособной продукцией за счет стимулирования национального производителя, создания инновационной продукции.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Все предпринятые шаги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Благодаря ранее определенной стратегии по активизации замещения </w:t>
      </w:r>
      <w:r w:rsidRPr="00941C77">
        <w:rPr>
          <w:rFonts w:ascii="Times New Roman" w:hAnsi="Times New Roman"/>
          <w:spacing w:val="-2"/>
          <w:sz w:val="30"/>
          <w:szCs w:val="30"/>
        </w:rPr>
        <w:lastRenderedPageBreak/>
        <w:t xml:space="preserve">продукции иностранных производителей, прекративших поставки товаров, в Республике Беларусь был выработан </w:t>
      </w:r>
      <w:proofErr w:type="spellStart"/>
      <w:r w:rsidRPr="00941C77">
        <w:rPr>
          <w:rFonts w:ascii="Times New Roman" w:hAnsi="Times New Roman"/>
          <w:spacing w:val="-2"/>
          <w:sz w:val="30"/>
          <w:szCs w:val="30"/>
        </w:rPr>
        <w:t>санкционный</w:t>
      </w:r>
      <w:proofErr w:type="spellEnd"/>
      <w:r w:rsidRPr="00941C77">
        <w:rPr>
          <w:rFonts w:ascii="Times New Roman" w:hAnsi="Times New Roman"/>
          <w:spacing w:val="-2"/>
          <w:sz w:val="30"/>
          <w:szCs w:val="30"/>
        </w:rPr>
        <w:t xml:space="preserve">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w:t>
      </w:r>
      <w:r w:rsidR="003E3767" w:rsidRPr="00941C77">
        <w:rPr>
          <w:rFonts w:ascii="Times New Roman" w:hAnsi="Times New Roman"/>
          <w:spacing w:val="-2"/>
          <w:sz w:val="30"/>
          <w:szCs w:val="30"/>
        </w:rPr>
        <w:t>достигнуты</w:t>
      </w:r>
      <w:r w:rsidRPr="00941C77">
        <w:rPr>
          <w:rFonts w:ascii="Times New Roman" w:hAnsi="Times New Roman"/>
          <w:spacing w:val="-2"/>
          <w:sz w:val="30"/>
          <w:szCs w:val="30"/>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2.2. В Беларуси </w:t>
      </w:r>
      <w:proofErr w:type="spellStart"/>
      <w:r w:rsidRPr="00941C77">
        <w:rPr>
          <w:rFonts w:ascii="Times New Roman" w:hAnsi="Times New Roman"/>
          <w:spacing w:val="-2"/>
          <w:sz w:val="30"/>
          <w:szCs w:val="30"/>
        </w:rPr>
        <w:t>импортозамещение</w:t>
      </w:r>
      <w:proofErr w:type="spellEnd"/>
      <w:r w:rsidRPr="00941C77">
        <w:rPr>
          <w:rFonts w:ascii="Times New Roman" w:hAnsi="Times New Roman"/>
          <w:spacing w:val="-2"/>
          <w:sz w:val="30"/>
          <w:szCs w:val="30"/>
        </w:rPr>
        <w:t xml:space="preserve"> касается, прежде всего, товаров и услуг первой необходимости и повседневного спроса.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Сегодня в торговле порядка 60 % составляют белорусские товары.</w:t>
      </w:r>
      <w:r w:rsidR="00A307D2">
        <w:rPr>
          <w:rFonts w:ascii="Times New Roman" w:hAnsi="Times New Roman"/>
          <w:spacing w:val="-2"/>
          <w:sz w:val="30"/>
          <w:szCs w:val="30"/>
        </w:rPr>
        <w:t xml:space="preserve"> </w:t>
      </w:r>
      <w:r w:rsidRPr="00941C77">
        <w:rPr>
          <w:rFonts w:ascii="Times New Roman" w:hAnsi="Times New Roman"/>
          <w:spacing w:val="-2"/>
          <w:sz w:val="30"/>
          <w:szCs w:val="30"/>
        </w:rPr>
        <w:t>И эта доля постоянно растет (по прогнозам МАРТ, к 2030 году мы приблизимся к цифре 85 %).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Импортозамещение</w:t>
      </w:r>
      <w:proofErr w:type="spellEnd"/>
      <w:r w:rsidRPr="00941C77">
        <w:rPr>
          <w:rFonts w:ascii="Times New Roman" w:hAnsi="Times New Roman"/>
          <w:i/>
          <w:spacing w:val="-2"/>
          <w:sz w:val="30"/>
          <w:szCs w:val="30"/>
        </w:rPr>
        <w:t xml:space="preserve"> продуктов питания.</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В </w:t>
      </w:r>
      <w:r w:rsidRPr="00941C77">
        <w:rPr>
          <w:rFonts w:ascii="Times New Roman" w:hAnsi="Times New Roman"/>
          <w:bCs/>
          <w:spacing w:val="-2"/>
          <w:sz w:val="30"/>
          <w:szCs w:val="30"/>
        </w:rPr>
        <w:t>пищевой отрасли</w:t>
      </w:r>
      <w:r w:rsidRPr="00941C77">
        <w:rPr>
          <w:rFonts w:ascii="Times New Roman" w:hAnsi="Times New Roman"/>
          <w:spacing w:val="-2"/>
          <w:sz w:val="30"/>
          <w:szCs w:val="30"/>
        </w:rPr>
        <w:t xml:space="preserve"> за первое полугодие 2022 года производство импортозамещающих товаров составило </w:t>
      </w:r>
      <w:r w:rsidRPr="00941C77">
        <w:rPr>
          <w:rFonts w:ascii="Times New Roman" w:hAnsi="Times New Roman"/>
          <w:iCs/>
          <w:spacing w:val="-2"/>
          <w:sz w:val="30"/>
          <w:szCs w:val="30"/>
        </w:rPr>
        <w:t>258,6 млн. долл. США. На экспорт товаров отгружено на сумму 52,9 млн. долл. США, темп роста – 114,8 %.</w:t>
      </w:r>
    </w:p>
    <w:p w:rsidR="00941C77" w:rsidRPr="00941C77" w:rsidRDefault="00941C77" w:rsidP="00C040D9">
      <w:pPr>
        <w:widowControl w:val="0"/>
        <w:spacing w:after="0" w:line="240" w:lineRule="auto"/>
        <w:ind w:firstLine="709"/>
        <w:jc w:val="both"/>
        <w:rPr>
          <w:rFonts w:ascii="Times New Roman" w:hAnsi="Times New Roman"/>
          <w:i/>
          <w:iCs/>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iCs/>
          <w:spacing w:val="-2"/>
          <w:sz w:val="30"/>
          <w:szCs w:val="30"/>
        </w:rPr>
      </w:pPr>
      <w:r w:rsidRPr="00257249">
        <w:rPr>
          <w:rFonts w:ascii="Times New Roman" w:hAnsi="Times New Roman"/>
          <w:i/>
          <w:spacing w:val="-2"/>
          <w:sz w:val="30"/>
          <w:szCs w:val="30"/>
        </w:rPr>
        <w:t>В 2021 году производство импортозамещающих товаров составило 506,9 млн. долл. США, темп роста – 110,3 % (экспорт составил 99,0 млн. долл. США).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за счет производства: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майонеза и майонезных соусов на ОАО </w:t>
      </w:r>
      <w:r w:rsidR="00A307D2">
        <w:rPr>
          <w:rFonts w:ascii="Times New Roman" w:hAnsi="Times New Roman"/>
          <w:spacing w:val="-2"/>
          <w:sz w:val="30"/>
          <w:szCs w:val="30"/>
        </w:rPr>
        <w:t>«</w:t>
      </w:r>
      <w:r w:rsidRPr="00941C77">
        <w:rPr>
          <w:rFonts w:ascii="Times New Roman" w:hAnsi="Times New Roman"/>
          <w:spacing w:val="-2"/>
          <w:sz w:val="30"/>
          <w:szCs w:val="30"/>
        </w:rPr>
        <w:t>Гомельский жировой комбинат</w:t>
      </w:r>
      <w:r w:rsidR="00A307D2">
        <w:rPr>
          <w:rFonts w:ascii="Times New Roman" w:hAnsi="Times New Roman"/>
          <w:spacing w:val="-2"/>
          <w:sz w:val="30"/>
          <w:szCs w:val="30"/>
        </w:rPr>
        <w:t>»</w:t>
      </w:r>
      <w:r w:rsidRPr="00941C77">
        <w:rPr>
          <w:rFonts w:ascii="Times New Roman" w:hAnsi="Times New Roman"/>
          <w:spacing w:val="-2"/>
          <w:sz w:val="30"/>
          <w:szCs w:val="30"/>
        </w:rPr>
        <w:t xml:space="preserve"> и ОАО </w:t>
      </w:r>
      <w:r w:rsidR="00A307D2">
        <w:rPr>
          <w:rFonts w:ascii="Times New Roman" w:hAnsi="Times New Roman"/>
          <w:spacing w:val="-2"/>
          <w:sz w:val="30"/>
          <w:szCs w:val="30"/>
        </w:rPr>
        <w:t>«</w:t>
      </w:r>
      <w:r w:rsidRPr="00941C77">
        <w:rPr>
          <w:rFonts w:ascii="Times New Roman" w:hAnsi="Times New Roman"/>
          <w:spacing w:val="-2"/>
          <w:sz w:val="30"/>
          <w:szCs w:val="30"/>
        </w:rPr>
        <w:t>Минский молочный завод</w:t>
      </w:r>
      <w:r w:rsidR="00A307D2">
        <w:rPr>
          <w:rFonts w:ascii="Times New Roman" w:hAnsi="Times New Roman"/>
          <w:spacing w:val="-2"/>
          <w:sz w:val="30"/>
          <w:szCs w:val="30"/>
        </w:rPr>
        <w:t>»</w:t>
      </w:r>
      <w:r w:rsidRPr="00941C77">
        <w:rPr>
          <w:rFonts w:ascii="Times New Roman" w:hAnsi="Times New Roman"/>
          <w:spacing w:val="-2"/>
          <w:sz w:val="30"/>
          <w:szCs w:val="30"/>
        </w:rPr>
        <w:t xml:space="preserve"> (за 6 мес.</w:t>
      </w:r>
      <w:r w:rsidR="00782EC4">
        <w:rPr>
          <w:rFonts w:ascii="Times New Roman" w:hAnsi="Times New Roman"/>
          <w:spacing w:val="-2"/>
          <w:sz w:val="30"/>
          <w:szCs w:val="30"/>
        </w:rPr>
        <w:t xml:space="preserve"> </w:t>
      </w:r>
      <w:r w:rsidRPr="00941C77">
        <w:rPr>
          <w:rFonts w:ascii="Times New Roman" w:hAnsi="Times New Roman"/>
          <w:spacing w:val="-2"/>
          <w:sz w:val="30"/>
          <w:szCs w:val="30"/>
        </w:rPr>
        <w:t>2022 г. 7,4 млн. долл. США, темп к аналогичному периоду прошлого года – 115,5%);</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шоколада плиточного с начинками на СОАО </w:t>
      </w:r>
      <w:r w:rsidR="00A307D2">
        <w:rPr>
          <w:rFonts w:ascii="Times New Roman" w:hAnsi="Times New Roman"/>
          <w:spacing w:val="-2"/>
          <w:sz w:val="30"/>
          <w:szCs w:val="30"/>
        </w:rPr>
        <w:t>«</w:t>
      </w:r>
      <w:r w:rsidRPr="00941C77">
        <w:rPr>
          <w:rFonts w:ascii="Times New Roman" w:hAnsi="Times New Roman"/>
          <w:spacing w:val="-2"/>
          <w:sz w:val="30"/>
          <w:szCs w:val="30"/>
        </w:rPr>
        <w:t>Коммунарка</w:t>
      </w:r>
      <w:r w:rsidR="00A307D2">
        <w:rPr>
          <w:rFonts w:ascii="Times New Roman" w:hAnsi="Times New Roman"/>
          <w:spacing w:val="-2"/>
          <w:sz w:val="30"/>
          <w:szCs w:val="30"/>
        </w:rPr>
        <w:t>»</w:t>
      </w:r>
      <w:r w:rsidRPr="00941C77">
        <w:rPr>
          <w:rFonts w:ascii="Times New Roman" w:hAnsi="Times New Roman"/>
          <w:spacing w:val="-2"/>
          <w:sz w:val="30"/>
          <w:szCs w:val="30"/>
        </w:rPr>
        <w:t>, ОАО </w:t>
      </w:r>
      <w:r w:rsidR="00A307D2">
        <w:rPr>
          <w:rFonts w:ascii="Times New Roman" w:hAnsi="Times New Roman"/>
          <w:spacing w:val="-2"/>
          <w:sz w:val="30"/>
          <w:szCs w:val="30"/>
        </w:rPr>
        <w:t>»</w:t>
      </w:r>
      <w:r w:rsidRPr="00941C77">
        <w:rPr>
          <w:rFonts w:ascii="Times New Roman" w:hAnsi="Times New Roman"/>
          <w:spacing w:val="-2"/>
          <w:sz w:val="30"/>
          <w:szCs w:val="30"/>
        </w:rPr>
        <w:t>Красный пищевик</w:t>
      </w:r>
      <w:r w:rsidR="00A307D2">
        <w:rPr>
          <w:rFonts w:ascii="Times New Roman" w:hAnsi="Times New Roman"/>
          <w:spacing w:val="-2"/>
          <w:sz w:val="30"/>
          <w:szCs w:val="30"/>
        </w:rPr>
        <w:t>»</w:t>
      </w:r>
      <w:r w:rsidRPr="00941C77">
        <w:rPr>
          <w:rFonts w:ascii="Times New Roman" w:hAnsi="Times New Roman"/>
          <w:spacing w:val="-2"/>
          <w:sz w:val="30"/>
          <w:szCs w:val="30"/>
        </w:rPr>
        <w:t xml:space="preserve"> и СП ОАО </w:t>
      </w:r>
      <w:r w:rsidR="00A307D2">
        <w:rPr>
          <w:rFonts w:ascii="Times New Roman" w:hAnsi="Times New Roman"/>
          <w:spacing w:val="-2"/>
          <w:sz w:val="30"/>
          <w:szCs w:val="30"/>
        </w:rPr>
        <w:t>«</w:t>
      </w:r>
      <w:r w:rsidRPr="00941C77">
        <w:rPr>
          <w:rFonts w:ascii="Times New Roman" w:hAnsi="Times New Roman"/>
          <w:spacing w:val="-2"/>
          <w:sz w:val="30"/>
          <w:szCs w:val="30"/>
        </w:rPr>
        <w:t>Спартак</w:t>
      </w:r>
      <w:r w:rsidR="00A307D2">
        <w:rPr>
          <w:rFonts w:ascii="Times New Roman" w:hAnsi="Times New Roman"/>
          <w:spacing w:val="-2"/>
          <w:sz w:val="30"/>
          <w:szCs w:val="30"/>
        </w:rPr>
        <w:t>»</w:t>
      </w:r>
      <w:r w:rsidRPr="00941C77">
        <w:rPr>
          <w:rFonts w:ascii="Times New Roman" w:hAnsi="Times New Roman"/>
          <w:spacing w:val="-2"/>
          <w:sz w:val="30"/>
          <w:szCs w:val="30"/>
        </w:rPr>
        <w:t xml:space="preserve"> (12,0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115,0%);</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чипсов и </w:t>
      </w:r>
      <w:proofErr w:type="spellStart"/>
      <w:r w:rsidRPr="00941C77">
        <w:rPr>
          <w:rFonts w:ascii="Times New Roman" w:hAnsi="Times New Roman"/>
          <w:spacing w:val="-2"/>
          <w:sz w:val="30"/>
          <w:szCs w:val="30"/>
        </w:rPr>
        <w:t>снэков</w:t>
      </w:r>
      <w:proofErr w:type="spellEnd"/>
      <w:r w:rsidRPr="00941C77">
        <w:rPr>
          <w:rFonts w:ascii="Times New Roman" w:hAnsi="Times New Roman"/>
          <w:spacing w:val="-2"/>
          <w:sz w:val="30"/>
          <w:szCs w:val="30"/>
        </w:rPr>
        <w:t xml:space="preserve"> на ОАО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Машпищепрод</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(2,3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155,1%).</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Снижению зависимости от импортного сырья способствует переориентация на производство масла рапсового. За 7 месяцев 2022 г.</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на внутренний рынок страны предприятиями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Белгоспищепрома</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поставлено 3366,1 т, что в 1,6 раза больше по сравнению с аналогичным периодом 2021 года.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Белорусские предприятия осваивают новые виды продукции.</w:t>
      </w:r>
    </w:p>
    <w:p w:rsidR="00257249" w:rsidRDefault="00257249" w:rsidP="00C040D9">
      <w:pPr>
        <w:widowControl w:val="0"/>
        <w:spacing w:after="0" w:line="240" w:lineRule="auto"/>
        <w:ind w:firstLine="709"/>
        <w:jc w:val="both"/>
        <w:rPr>
          <w:rFonts w:ascii="Times New Roman" w:hAnsi="Times New Roman"/>
          <w:i/>
          <w:spacing w:val="-2"/>
          <w:sz w:val="30"/>
          <w:szCs w:val="30"/>
        </w:rPr>
      </w:pP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Открытые акционерные общества </w:t>
      </w:r>
      <w:r w:rsidR="00A307D2">
        <w:rPr>
          <w:rFonts w:ascii="Times New Roman" w:hAnsi="Times New Roman"/>
          <w:i/>
          <w:spacing w:val="-2"/>
          <w:sz w:val="30"/>
          <w:szCs w:val="30"/>
        </w:rPr>
        <w:t>«</w:t>
      </w:r>
      <w:r w:rsidRPr="00941C77">
        <w:rPr>
          <w:rFonts w:ascii="Times New Roman" w:hAnsi="Times New Roman"/>
          <w:i/>
          <w:spacing w:val="-2"/>
          <w:sz w:val="30"/>
          <w:szCs w:val="30"/>
        </w:rPr>
        <w:t>Гродненский мясокомбинат</w:t>
      </w:r>
      <w:r w:rsidR="00A307D2">
        <w:rPr>
          <w:rFonts w:ascii="Times New Roman" w:hAnsi="Times New Roman"/>
          <w:i/>
          <w:spacing w:val="-2"/>
          <w:sz w:val="30"/>
          <w:szCs w:val="30"/>
        </w:rPr>
        <w:t>»</w:t>
      </w:r>
      <w:r w:rsidRPr="00941C77">
        <w:rPr>
          <w:rFonts w:ascii="Times New Roman" w:hAnsi="Times New Roman"/>
          <w:i/>
          <w:spacing w:val="-2"/>
          <w:sz w:val="30"/>
          <w:szCs w:val="30"/>
        </w:rPr>
        <w:t xml:space="preserve">, </w:t>
      </w:r>
      <w:r w:rsidR="00A307D2">
        <w:rPr>
          <w:rFonts w:ascii="Times New Roman" w:hAnsi="Times New Roman"/>
          <w:i/>
          <w:spacing w:val="-2"/>
          <w:sz w:val="30"/>
          <w:szCs w:val="30"/>
        </w:rPr>
        <w:t>«</w:t>
      </w:r>
      <w:r w:rsidRPr="00941C77">
        <w:rPr>
          <w:rFonts w:ascii="Times New Roman" w:hAnsi="Times New Roman"/>
          <w:i/>
          <w:spacing w:val="-2"/>
          <w:sz w:val="30"/>
          <w:szCs w:val="30"/>
        </w:rPr>
        <w:t>Березовский мясоконсервный комбинат</w:t>
      </w:r>
      <w:r w:rsidR="00A307D2">
        <w:rPr>
          <w:rFonts w:ascii="Times New Roman" w:hAnsi="Times New Roman"/>
          <w:i/>
          <w:spacing w:val="-2"/>
          <w:sz w:val="30"/>
          <w:szCs w:val="30"/>
        </w:rPr>
        <w:t>»</w:t>
      </w:r>
      <w:r w:rsidRPr="00941C77">
        <w:rPr>
          <w:rFonts w:ascii="Times New Roman" w:hAnsi="Times New Roman"/>
          <w:i/>
          <w:spacing w:val="-2"/>
          <w:sz w:val="30"/>
          <w:szCs w:val="30"/>
        </w:rPr>
        <w:t xml:space="preserve">,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Калинковичский</w:t>
      </w:r>
      <w:proofErr w:type="spellEnd"/>
      <w:r w:rsidRPr="00941C77">
        <w:rPr>
          <w:rFonts w:ascii="Times New Roman" w:hAnsi="Times New Roman"/>
          <w:i/>
          <w:spacing w:val="-2"/>
          <w:sz w:val="30"/>
          <w:szCs w:val="30"/>
        </w:rPr>
        <w:t xml:space="preserve"> мясокомбинат</w:t>
      </w:r>
      <w:r w:rsidR="00A307D2">
        <w:rPr>
          <w:rFonts w:ascii="Times New Roman" w:hAnsi="Times New Roman"/>
          <w:i/>
          <w:spacing w:val="-2"/>
          <w:sz w:val="30"/>
          <w:szCs w:val="30"/>
        </w:rPr>
        <w:t>»</w:t>
      </w:r>
      <w:r w:rsidRPr="00941C77">
        <w:rPr>
          <w:rFonts w:ascii="Times New Roman" w:hAnsi="Times New Roman"/>
          <w:i/>
          <w:spacing w:val="-2"/>
          <w:sz w:val="30"/>
          <w:szCs w:val="30"/>
        </w:rPr>
        <w:t xml:space="preserve">,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Пинский</w:t>
      </w:r>
      <w:proofErr w:type="spellEnd"/>
      <w:r w:rsidRPr="00941C77">
        <w:rPr>
          <w:rFonts w:ascii="Times New Roman" w:hAnsi="Times New Roman"/>
          <w:i/>
          <w:spacing w:val="-2"/>
          <w:sz w:val="30"/>
          <w:szCs w:val="30"/>
        </w:rPr>
        <w:t xml:space="preserve"> мясокомбинат</w:t>
      </w:r>
      <w:r w:rsidR="00A307D2">
        <w:rPr>
          <w:rFonts w:ascii="Times New Roman" w:hAnsi="Times New Roman"/>
          <w:i/>
          <w:spacing w:val="-2"/>
          <w:sz w:val="30"/>
          <w:szCs w:val="30"/>
        </w:rPr>
        <w:t>»</w:t>
      </w:r>
      <w:r w:rsidRPr="00941C77">
        <w:rPr>
          <w:rFonts w:ascii="Times New Roman" w:hAnsi="Times New Roman"/>
          <w:i/>
          <w:spacing w:val="-2"/>
          <w:sz w:val="30"/>
          <w:szCs w:val="30"/>
        </w:rPr>
        <w:t xml:space="preserve"> и другие производят </w:t>
      </w:r>
      <w:r w:rsidRPr="00941C77">
        <w:rPr>
          <w:rFonts w:ascii="Times New Roman" w:hAnsi="Times New Roman"/>
          <w:i/>
          <w:spacing w:val="-2"/>
          <w:sz w:val="30"/>
          <w:szCs w:val="30"/>
        </w:rPr>
        <w:lastRenderedPageBreak/>
        <w:t xml:space="preserve">сыровяленую и сырокопченую продукцию, известную как </w:t>
      </w:r>
      <w:proofErr w:type="spellStart"/>
      <w:r w:rsidRPr="00941C77">
        <w:rPr>
          <w:rFonts w:ascii="Times New Roman" w:hAnsi="Times New Roman"/>
          <w:i/>
          <w:spacing w:val="-2"/>
          <w:sz w:val="30"/>
          <w:szCs w:val="30"/>
        </w:rPr>
        <w:t>хамон</w:t>
      </w:r>
      <w:proofErr w:type="spellEnd"/>
      <w:r w:rsidRPr="00941C77">
        <w:rPr>
          <w:rFonts w:ascii="Times New Roman" w:hAnsi="Times New Roman"/>
          <w:i/>
          <w:spacing w:val="-2"/>
          <w:sz w:val="30"/>
          <w:szCs w:val="30"/>
        </w:rPr>
        <w:t xml:space="preserve"> и </w:t>
      </w:r>
      <w:proofErr w:type="spellStart"/>
      <w:r w:rsidRPr="00941C77">
        <w:rPr>
          <w:rFonts w:ascii="Times New Roman" w:hAnsi="Times New Roman"/>
          <w:i/>
          <w:spacing w:val="-2"/>
          <w:sz w:val="30"/>
          <w:szCs w:val="30"/>
        </w:rPr>
        <w:t>прошутто</w:t>
      </w:r>
      <w:proofErr w:type="spellEnd"/>
      <w:r w:rsidRPr="00941C77">
        <w:rPr>
          <w:rFonts w:ascii="Times New Roman" w:hAnsi="Times New Roman"/>
          <w:i/>
          <w:spacing w:val="-2"/>
          <w:sz w:val="30"/>
          <w:szCs w:val="30"/>
        </w:rPr>
        <w:t>.</w:t>
      </w:r>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Освоен выпуск маринованных белых грибов, овощных </w:t>
      </w:r>
      <w:proofErr w:type="spellStart"/>
      <w:r w:rsidRPr="00941C77">
        <w:rPr>
          <w:rFonts w:ascii="Times New Roman" w:hAnsi="Times New Roman"/>
          <w:i/>
          <w:spacing w:val="-2"/>
          <w:sz w:val="30"/>
          <w:szCs w:val="30"/>
        </w:rPr>
        <w:t>крем-супов</w:t>
      </w:r>
      <w:proofErr w:type="spellEnd"/>
      <w:r w:rsidRPr="00941C77">
        <w:rPr>
          <w:rFonts w:ascii="Times New Roman" w:hAnsi="Times New Roman"/>
          <w:i/>
          <w:spacing w:val="-2"/>
          <w:sz w:val="30"/>
          <w:szCs w:val="30"/>
        </w:rPr>
        <w:t xml:space="preserve"> в упаковке типа </w:t>
      </w:r>
      <w:proofErr w:type="spellStart"/>
      <w:r w:rsidRPr="00941C77">
        <w:rPr>
          <w:rFonts w:ascii="Times New Roman" w:hAnsi="Times New Roman"/>
          <w:i/>
          <w:spacing w:val="-2"/>
          <w:sz w:val="30"/>
          <w:szCs w:val="30"/>
        </w:rPr>
        <w:t>Тетра-пак</w:t>
      </w:r>
      <w:proofErr w:type="spellEnd"/>
      <w:r w:rsidRPr="00941C77">
        <w:rPr>
          <w:rFonts w:ascii="Times New Roman" w:hAnsi="Times New Roman"/>
          <w:i/>
          <w:spacing w:val="-2"/>
          <w:sz w:val="30"/>
          <w:szCs w:val="30"/>
        </w:rPr>
        <w:t xml:space="preserve">, чайных напитков </w:t>
      </w:r>
      <w:r w:rsidR="00A307D2">
        <w:rPr>
          <w:rFonts w:ascii="Times New Roman" w:hAnsi="Times New Roman"/>
          <w:i/>
          <w:spacing w:val="-2"/>
          <w:sz w:val="30"/>
          <w:szCs w:val="30"/>
        </w:rPr>
        <w:t>«</w:t>
      </w:r>
      <w:r w:rsidRPr="00941C77">
        <w:rPr>
          <w:rFonts w:ascii="Times New Roman" w:hAnsi="Times New Roman"/>
          <w:i/>
          <w:spacing w:val="-2"/>
          <w:sz w:val="30"/>
          <w:szCs w:val="30"/>
          <w:lang w:val="en-US"/>
        </w:rPr>
        <w:t>Nice</w:t>
      </w:r>
      <w:r w:rsidRPr="00941C77">
        <w:rPr>
          <w:rFonts w:ascii="Times New Roman" w:hAnsi="Times New Roman"/>
          <w:i/>
          <w:spacing w:val="-2"/>
          <w:sz w:val="30"/>
          <w:szCs w:val="30"/>
        </w:rPr>
        <w:t xml:space="preserve"> </w:t>
      </w:r>
      <w:r w:rsidRPr="00941C77">
        <w:rPr>
          <w:rFonts w:ascii="Times New Roman" w:hAnsi="Times New Roman"/>
          <w:i/>
          <w:spacing w:val="-2"/>
          <w:sz w:val="30"/>
          <w:szCs w:val="30"/>
          <w:lang w:val="en-US"/>
        </w:rPr>
        <w:t>Tea</w:t>
      </w:r>
      <w:r w:rsidR="00A307D2">
        <w:rPr>
          <w:rFonts w:ascii="Times New Roman" w:hAnsi="Times New Roman"/>
          <w:i/>
          <w:spacing w:val="-2"/>
          <w:sz w:val="30"/>
          <w:szCs w:val="30"/>
        </w:rPr>
        <w:t>»</w:t>
      </w:r>
      <w:r w:rsidRPr="00941C77">
        <w:rPr>
          <w:rFonts w:ascii="Times New Roman" w:hAnsi="Times New Roman"/>
          <w:i/>
          <w:spacing w:val="-2"/>
          <w:sz w:val="30"/>
          <w:szCs w:val="30"/>
        </w:rPr>
        <w:t>.</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highlight w:val="yellow"/>
        </w:rPr>
      </w:pPr>
      <w:r w:rsidRPr="00257249">
        <w:rPr>
          <w:rFonts w:ascii="Times New Roman" w:hAnsi="Times New Roman"/>
          <w:b/>
          <w:i/>
          <w:spacing w:val="-2"/>
          <w:sz w:val="30"/>
          <w:szCs w:val="30"/>
        </w:rPr>
        <w:t xml:space="preserve">В г. Могилеве в рамках </w:t>
      </w:r>
      <w:proofErr w:type="spellStart"/>
      <w:r w:rsidRPr="00257249">
        <w:rPr>
          <w:rFonts w:ascii="Times New Roman" w:hAnsi="Times New Roman"/>
          <w:b/>
          <w:i/>
          <w:spacing w:val="-2"/>
          <w:sz w:val="30"/>
          <w:szCs w:val="30"/>
        </w:rPr>
        <w:t>импортозамещения</w:t>
      </w:r>
      <w:proofErr w:type="spellEnd"/>
      <w:r w:rsidRPr="00257249">
        <w:rPr>
          <w:rFonts w:ascii="Times New Roman" w:hAnsi="Times New Roman"/>
          <w:b/>
          <w:i/>
          <w:spacing w:val="-2"/>
          <w:sz w:val="30"/>
          <w:szCs w:val="30"/>
        </w:rPr>
        <w:t xml:space="preserve"> ОАО «Булочно-кондитерская компания «</w:t>
      </w:r>
      <w:proofErr w:type="spellStart"/>
      <w:r w:rsidRPr="00257249">
        <w:rPr>
          <w:rFonts w:ascii="Times New Roman" w:hAnsi="Times New Roman"/>
          <w:b/>
          <w:i/>
          <w:spacing w:val="-2"/>
          <w:sz w:val="30"/>
          <w:szCs w:val="30"/>
        </w:rPr>
        <w:t>Домочай</w:t>
      </w:r>
      <w:proofErr w:type="spellEnd"/>
      <w:r w:rsidRPr="00257249">
        <w:rPr>
          <w:rFonts w:ascii="Times New Roman" w:hAnsi="Times New Roman"/>
          <w:b/>
          <w:i/>
          <w:spacing w:val="-2"/>
          <w:sz w:val="30"/>
          <w:szCs w:val="30"/>
        </w:rPr>
        <w:t xml:space="preserve">» производит кондитерские изделия (объем производства в 1 полугодии текущего года составил 0,2 млн. долл. США). Предприятием освоен выпуск </w:t>
      </w:r>
      <w:proofErr w:type="spellStart"/>
      <w:r w:rsidRPr="00257249">
        <w:rPr>
          <w:rFonts w:ascii="Times New Roman" w:hAnsi="Times New Roman"/>
          <w:b/>
          <w:i/>
          <w:spacing w:val="-2"/>
          <w:sz w:val="30"/>
          <w:szCs w:val="30"/>
        </w:rPr>
        <w:t>отсадного</w:t>
      </w:r>
      <w:proofErr w:type="spellEnd"/>
      <w:r w:rsidRPr="00257249">
        <w:rPr>
          <w:rFonts w:ascii="Times New Roman" w:hAnsi="Times New Roman"/>
          <w:b/>
          <w:i/>
          <w:spacing w:val="-2"/>
          <w:sz w:val="30"/>
          <w:szCs w:val="30"/>
        </w:rPr>
        <w:t xml:space="preserve"> печенья, объемы производства которого в январе-июне 2022 г. составили 0,3 млн. долл. США и по сравнению с прошлым годом выросли на 23,6 %.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257249">
        <w:rPr>
          <w:rFonts w:ascii="Times New Roman" w:hAnsi="Times New Roman"/>
          <w:i/>
          <w:spacing w:val="-2"/>
          <w:sz w:val="30"/>
          <w:szCs w:val="30"/>
        </w:rPr>
        <w:t>Импортозамещение</w:t>
      </w:r>
      <w:proofErr w:type="spellEnd"/>
      <w:r w:rsidRPr="00257249">
        <w:rPr>
          <w:rFonts w:ascii="Times New Roman" w:hAnsi="Times New Roman"/>
          <w:i/>
          <w:spacing w:val="-2"/>
          <w:sz w:val="30"/>
          <w:szCs w:val="30"/>
        </w:rPr>
        <w:t xml:space="preserve"> в сфере здравоохранения.</w:t>
      </w:r>
    </w:p>
    <w:p w:rsidR="00941C77" w:rsidRPr="00941C77" w:rsidRDefault="00941C77" w:rsidP="00C040D9">
      <w:pPr>
        <w:widowControl w:val="0"/>
        <w:spacing w:after="0" w:line="240" w:lineRule="auto"/>
        <w:ind w:firstLine="709"/>
        <w:jc w:val="both"/>
        <w:rPr>
          <w:rFonts w:ascii="Times New Roman" w:hAnsi="Times New Roman"/>
          <w:bCs/>
          <w:spacing w:val="-2"/>
          <w:sz w:val="30"/>
          <w:szCs w:val="30"/>
        </w:rPr>
      </w:pPr>
      <w:r w:rsidRPr="00941C77">
        <w:rPr>
          <w:rFonts w:ascii="Times New Roman" w:hAnsi="Times New Roman"/>
          <w:spacing w:val="-2"/>
          <w:sz w:val="30"/>
          <w:szCs w:val="30"/>
        </w:rPr>
        <w:t xml:space="preserve">Доля отечественных лекарственных средств на внутреннем рынке </w:t>
      </w:r>
      <w:r w:rsidRPr="00941C77">
        <w:rPr>
          <w:rFonts w:ascii="Times New Roman" w:hAnsi="Times New Roman"/>
          <w:spacing w:val="-2"/>
          <w:sz w:val="30"/>
          <w:szCs w:val="30"/>
        </w:rPr>
        <w:br/>
        <w:t xml:space="preserve">в стоимостном выражении на протяжении последних пяти лет достигает 50 %. </w:t>
      </w:r>
      <w:r w:rsidRPr="00941C77">
        <w:rPr>
          <w:rFonts w:ascii="Times New Roman" w:hAnsi="Times New Roman"/>
          <w:bCs/>
          <w:spacing w:val="-2"/>
          <w:sz w:val="30"/>
          <w:szCs w:val="30"/>
        </w:rPr>
        <w:t xml:space="preserve">Это один из самых высоких показателей по сравнению с внутренними рынками сопредельных стран. </w:t>
      </w:r>
      <w:r w:rsidRPr="00941C77">
        <w:rPr>
          <w:rFonts w:ascii="Times New Roman" w:hAnsi="Times New Roman"/>
          <w:spacing w:val="-2"/>
          <w:sz w:val="30"/>
          <w:szCs w:val="30"/>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bCs/>
          <w:spacing w:val="-2"/>
          <w:sz w:val="30"/>
          <w:szCs w:val="30"/>
        </w:rPr>
        <w:t xml:space="preserve">После введения западных санкций конвейеры белорусских фармацевтических заводов не остановились. Многие из них усилили стратегию </w:t>
      </w:r>
      <w:proofErr w:type="spellStart"/>
      <w:r w:rsidRPr="00941C77">
        <w:rPr>
          <w:rFonts w:ascii="Times New Roman" w:hAnsi="Times New Roman"/>
          <w:bCs/>
          <w:spacing w:val="-2"/>
          <w:sz w:val="30"/>
          <w:szCs w:val="30"/>
        </w:rPr>
        <w:t>импортозамещения</w:t>
      </w:r>
      <w:proofErr w:type="spellEnd"/>
      <w:r w:rsidRPr="00941C77">
        <w:rPr>
          <w:rFonts w:ascii="Times New Roman" w:hAnsi="Times New Roman"/>
          <w:bCs/>
          <w:spacing w:val="-2"/>
          <w:sz w:val="30"/>
          <w:szCs w:val="30"/>
        </w:rPr>
        <w:t xml:space="preserve"> для преодоления зависимости от западного сырья и создания полностью своих конкурентоспособных товаров. </w:t>
      </w:r>
      <w:r w:rsidRPr="00941C77">
        <w:rPr>
          <w:rFonts w:ascii="Times New Roman" w:hAnsi="Times New Roman"/>
          <w:spacing w:val="-2"/>
          <w:sz w:val="30"/>
          <w:szCs w:val="30"/>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Можно назвать следующие положительные результаты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достигнутые в сфере фармакологии: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лекарственные препараты в ампулах шприцевого наполнения производятся с использованием отечественных ампул, выпускаемых предприятиями холдинга </w:t>
      </w:r>
      <w:r w:rsidR="00A307D2">
        <w:rPr>
          <w:rFonts w:ascii="Times New Roman" w:hAnsi="Times New Roman"/>
          <w:spacing w:val="-2"/>
          <w:sz w:val="30"/>
          <w:szCs w:val="30"/>
        </w:rPr>
        <w:t>«</w:t>
      </w:r>
      <w:r w:rsidRPr="00941C77">
        <w:rPr>
          <w:rFonts w:ascii="Times New Roman" w:hAnsi="Times New Roman"/>
          <w:spacing w:val="-2"/>
          <w:sz w:val="30"/>
          <w:szCs w:val="30"/>
        </w:rPr>
        <w:t>Белорусская стекольная компания</w:t>
      </w:r>
      <w:r w:rsidR="00A307D2">
        <w:rPr>
          <w:rFonts w:ascii="Times New Roman" w:hAnsi="Times New Roman"/>
          <w:spacing w:val="-2"/>
          <w:sz w:val="30"/>
          <w:szCs w:val="30"/>
        </w:rPr>
        <w:t>»</w:t>
      </w:r>
      <w:r w:rsidRPr="00941C77">
        <w:rPr>
          <w:rFonts w:ascii="Times New Roman" w:hAnsi="Times New Roman"/>
          <w:spacing w:val="-2"/>
          <w:sz w:val="30"/>
          <w:szCs w:val="30"/>
        </w:rPr>
        <w:t xml:space="preserve"> взамен украинских;</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инфузионные</w:t>
      </w:r>
      <w:proofErr w:type="spellEnd"/>
      <w:r w:rsidRPr="00941C77">
        <w:rPr>
          <w:rFonts w:ascii="Times New Roman" w:hAnsi="Times New Roman"/>
          <w:spacing w:val="-2"/>
          <w:sz w:val="30"/>
          <w:szCs w:val="30"/>
        </w:rPr>
        <w:t xml:space="preserve"> растворы производятся в </w:t>
      </w:r>
      <w:r w:rsidR="00602DBE" w:rsidRPr="00941C77">
        <w:rPr>
          <w:rFonts w:ascii="Times New Roman" w:hAnsi="Times New Roman"/>
          <w:spacing w:val="-2"/>
          <w:sz w:val="30"/>
          <w:szCs w:val="30"/>
        </w:rPr>
        <w:t xml:space="preserve">полимерных </w:t>
      </w:r>
      <w:r w:rsidRPr="00941C77">
        <w:rPr>
          <w:rFonts w:ascii="Times New Roman" w:hAnsi="Times New Roman"/>
          <w:spacing w:val="-2"/>
          <w:sz w:val="30"/>
          <w:szCs w:val="30"/>
        </w:rPr>
        <w:t xml:space="preserve">контейнерах производства белорусского УП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Алкопак</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взамен итальянских (</w:t>
      </w:r>
      <w:r w:rsidR="00A307D2">
        <w:rPr>
          <w:rFonts w:ascii="Times New Roman" w:hAnsi="Times New Roman"/>
          <w:spacing w:val="-2"/>
          <w:sz w:val="30"/>
          <w:szCs w:val="30"/>
        </w:rPr>
        <w:t>«</w:t>
      </w:r>
      <w:r w:rsidRPr="00941C77">
        <w:rPr>
          <w:rFonts w:ascii="Times New Roman" w:hAnsi="Times New Roman"/>
          <w:spacing w:val="-2"/>
          <w:sz w:val="30"/>
          <w:szCs w:val="30"/>
        </w:rPr>
        <w:t>Натрия хлорид</w:t>
      </w:r>
      <w:r w:rsidR="00A307D2">
        <w:rPr>
          <w:rFonts w:ascii="Times New Roman" w:hAnsi="Times New Roman"/>
          <w:spacing w:val="-2"/>
          <w:sz w:val="30"/>
          <w:szCs w:val="30"/>
        </w:rPr>
        <w:t>»</w:t>
      </w:r>
      <w:r w:rsidRPr="00941C77">
        <w:rPr>
          <w:rFonts w:ascii="Times New Roman" w:hAnsi="Times New Roman"/>
          <w:spacing w:val="-2"/>
          <w:sz w:val="30"/>
          <w:szCs w:val="30"/>
        </w:rPr>
        <w:t xml:space="preserve">,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Метронидазол</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и другое);</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другое);</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Нимесулид</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Фенибут</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Заметные успехи достигнуты в </w:t>
      </w:r>
      <w:proofErr w:type="spellStart"/>
      <w:r w:rsidRPr="00941C77">
        <w:rPr>
          <w:rFonts w:ascii="Times New Roman" w:hAnsi="Times New Roman"/>
          <w:spacing w:val="-2"/>
          <w:sz w:val="30"/>
          <w:szCs w:val="30"/>
        </w:rPr>
        <w:t>импортозамещении</w:t>
      </w:r>
      <w:proofErr w:type="spellEnd"/>
      <w:r w:rsidRPr="00941C77">
        <w:rPr>
          <w:rFonts w:ascii="Times New Roman" w:hAnsi="Times New Roman"/>
          <w:spacing w:val="-2"/>
          <w:sz w:val="30"/>
          <w:szCs w:val="30"/>
        </w:rPr>
        <w:t xml:space="preserve"> медицинского оборудования и техники.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941C77" w:rsidRPr="00257249"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Беларуси освоено производство компьютерных томографов, средств индивидуальной защиты, тест-систем для диагностики </w:t>
      </w:r>
      <w:proofErr w:type="spellStart"/>
      <w:r w:rsidRPr="00941C77">
        <w:rPr>
          <w:rFonts w:ascii="Times New Roman" w:hAnsi="Times New Roman"/>
          <w:spacing w:val="-2"/>
          <w:sz w:val="30"/>
          <w:szCs w:val="30"/>
        </w:rPr>
        <w:t>коронавируса</w:t>
      </w:r>
      <w:proofErr w:type="spellEnd"/>
      <w:r w:rsidRPr="00941C77">
        <w:rPr>
          <w:rFonts w:ascii="Times New Roman" w:hAnsi="Times New Roman"/>
          <w:spacing w:val="-2"/>
          <w:sz w:val="30"/>
          <w:szCs w:val="30"/>
        </w:rPr>
        <w:t xml:space="preserve">. Отечественными медицинскими изделиями традиционно </w:t>
      </w:r>
      <w:r w:rsidRPr="00257249">
        <w:rPr>
          <w:rFonts w:ascii="Times New Roman" w:hAnsi="Times New Roman"/>
          <w:spacing w:val="-2"/>
          <w:sz w:val="30"/>
          <w:szCs w:val="30"/>
        </w:rPr>
        <w:t>закрывается потребность организаций здравоохранения нашей страны</w:t>
      </w:r>
      <w:r w:rsidR="00A307D2" w:rsidRPr="00257249">
        <w:rPr>
          <w:rFonts w:ascii="Times New Roman" w:hAnsi="Times New Roman"/>
          <w:spacing w:val="-2"/>
          <w:sz w:val="30"/>
          <w:szCs w:val="30"/>
        </w:rPr>
        <w:t xml:space="preserve"> </w:t>
      </w:r>
      <w:r w:rsidRPr="00257249">
        <w:rPr>
          <w:rFonts w:ascii="Times New Roman" w:hAnsi="Times New Roman"/>
          <w:spacing w:val="-2"/>
          <w:sz w:val="30"/>
          <w:szCs w:val="30"/>
        </w:rPr>
        <w:t xml:space="preserve">в </w:t>
      </w:r>
      <w:proofErr w:type="spellStart"/>
      <w:r w:rsidRPr="00257249">
        <w:rPr>
          <w:rFonts w:ascii="Times New Roman" w:hAnsi="Times New Roman"/>
          <w:spacing w:val="-2"/>
          <w:sz w:val="30"/>
          <w:szCs w:val="30"/>
        </w:rPr>
        <w:t>низкопоточных</w:t>
      </w:r>
      <w:proofErr w:type="spellEnd"/>
      <w:r w:rsidRPr="00257249">
        <w:rPr>
          <w:rFonts w:ascii="Times New Roman" w:hAnsi="Times New Roman"/>
          <w:spacing w:val="-2"/>
          <w:sz w:val="30"/>
          <w:szCs w:val="30"/>
        </w:rPr>
        <w:t xml:space="preserve"> диализаторах, </w:t>
      </w:r>
      <w:proofErr w:type="spellStart"/>
      <w:r w:rsidRPr="00257249">
        <w:rPr>
          <w:rFonts w:ascii="Times New Roman" w:hAnsi="Times New Roman"/>
          <w:spacing w:val="-2"/>
          <w:sz w:val="30"/>
          <w:szCs w:val="30"/>
        </w:rPr>
        <w:t>эндопротезах</w:t>
      </w:r>
      <w:proofErr w:type="spellEnd"/>
      <w:r w:rsidRPr="00257249">
        <w:rPr>
          <w:rFonts w:ascii="Times New Roman" w:hAnsi="Times New Roman"/>
          <w:spacing w:val="-2"/>
          <w:sz w:val="30"/>
          <w:szCs w:val="30"/>
        </w:rPr>
        <w:t xml:space="preserve"> тазобедренных суставов, широкой номенклатуре металлоконструкций для лечения переломов. </w:t>
      </w:r>
    </w:p>
    <w:p w:rsidR="00941C77" w:rsidRPr="00257249"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257249">
        <w:rPr>
          <w:rFonts w:ascii="Times New Roman" w:hAnsi="Times New Roman"/>
          <w:i/>
          <w:spacing w:val="-2"/>
          <w:sz w:val="30"/>
          <w:szCs w:val="30"/>
        </w:rPr>
        <w:t>Справочно</w:t>
      </w:r>
      <w:proofErr w:type="spellEnd"/>
      <w:r w:rsidRPr="00257249">
        <w:rPr>
          <w:rFonts w:ascii="Times New Roman" w:hAnsi="Times New Roman"/>
          <w:i/>
          <w:spacing w:val="-2"/>
          <w:sz w:val="30"/>
          <w:szCs w:val="30"/>
        </w:rPr>
        <w:t>:</w:t>
      </w:r>
    </w:p>
    <w:p w:rsidR="00941C77" w:rsidRPr="00257249" w:rsidRDefault="00941C77" w:rsidP="00C040D9">
      <w:pPr>
        <w:widowControl w:val="0"/>
        <w:spacing w:after="0" w:line="240" w:lineRule="auto"/>
        <w:ind w:firstLine="709"/>
        <w:jc w:val="both"/>
        <w:rPr>
          <w:rFonts w:ascii="Times New Roman" w:hAnsi="Times New Roman"/>
          <w:i/>
          <w:spacing w:val="-2"/>
          <w:sz w:val="30"/>
          <w:szCs w:val="30"/>
        </w:rPr>
      </w:pPr>
      <w:r w:rsidRPr="00257249">
        <w:rPr>
          <w:rFonts w:ascii="Times New Roman" w:hAnsi="Times New Roman"/>
          <w:i/>
          <w:spacing w:val="-2"/>
          <w:sz w:val="30"/>
          <w:szCs w:val="30"/>
        </w:rPr>
        <w:t>Примеры белорусской медицинской техники:</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257249">
        <w:rPr>
          <w:rFonts w:ascii="Times New Roman" w:hAnsi="Times New Roman"/>
          <w:i/>
          <w:spacing w:val="-2"/>
          <w:sz w:val="30"/>
          <w:szCs w:val="30"/>
        </w:rPr>
        <w:t xml:space="preserve">аппарат лазерный хирургический диодный </w:t>
      </w:r>
      <w:r w:rsidR="00A307D2" w:rsidRPr="00257249">
        <w:rPr>
          <w:rFonts w:ascii="Times New Roman" w:hAnsi="Times New Roman"/>
          <w:i/>
          <w:spacing w:val="-2"/>
          <w:sz w:val="30"/>
          <w:szCs w:val="30"/>
        </w:rPr>
        <w:t>«</w:t>
      </w:r>
      <w:proofErr w:type="spellStart"/>
      <w:r w:rsidRPr="00257249">
        <w:rPr>
          <w:rFonts w:ascii="Times New Roman" w:hAnsi="Times New Roman"/>
          <w:i/>
          <w:spacing w:val="-2"/>
          <w:sz w:val="30"/>
          <w:szCs w:val="30"/>
        </w:rPr>
        <w:t>Diolas</w:t>
      </w:r>
      <w:proofErr w:type="spellEnd"/>
      <w:r w:rsidRPr="00257249">
        <w:rPr>
          <w:rFonts w:ascii="Times New Roman" w:hAnsi="Times New Roman"/>
          <w:i/>
          <w:spacing w:val="-2"/>
          <w:sz w:val="30"/>
          <w:szCs w:val="30"/>
        </w:rPr>
        <w:t xml:space="preserve"> 940-6</w:t>
      </w:r>
      <w:r w:rsidR="00A307D2" w:rsidRPr="00257249">
        <w:rPr>
          <w:rFonts w:ascii="Times New Roman" w:hAnsi="Times New Roman"/>
          <w:i/>
          <w:spacing w:val="-2"/>
          <w:sz w:val="30"/>
          <w:szCs w:val="30"/>
        </w:rPr>
        <w:t>»</w:t>
      </w:r>
      <w:r w:rsidRPr="00257249">
        <w:rPr>
          <w:rFonts w:ascii="Times New Roman" w:hAnsi="Times New Roman"/>
          <w:i/>
          <w:spacing w:val="-2"/>
          <w:sz w:val="30"/>
          <w:szCs w:val="30"/>
        </w:rPr>
        <w:t xml:space="preserve"> (лазерный скальпель) предназначен для оперативных вмешательств</w:t>
      </w:r>
      <w:r w:rsidR="00A307D2" w:rsidRPr="00257249">
        <w:rPr>
          <w:rFonts w:ascii="Times New Roman" w:hAnsi="Times New Roman"/>
          <w:i/>
          <w:spacing w:val="-2"/>
          <w:sz w:val="30"/>
          <w:szCs w:val="30"/>
        </w:rPr>
        <w:t xml:space="preserve"> </w:t>
      </w:r>
      <w:r w:rsidRPr="00257249">
        <w:rPr>
          <w:rFonts w:ascii="Times New Roman" w:hAnsi="Times New Roman"/>
          <w:i/>
          <w:spacing w:val="-2"/>
          <w:sz w:val="30"/>
          <w:szCs w:val="30"/>
        </w:rPr>
        <w:t xml:space="preserve">в стоматологии, дерматологии, косметологии, онкологии, гинекологии, челюстно-лицевой хирургии, нейрохирургии. Аппарат обеспечивает минимально </w:t>
      </w:r>
      <w:proofErr w:type="spellStart"/>
      <w:r w:rsidRPr="00257249">
        <w:rPr>
          <w:rFonts w:ascii="Times New Roman" w:hAnsi="Times New Roman"/>
          <w:i/>
          <w:spacing w:val="-2"/>
          <w:sz w:val="30"/>
          <w:szCs w:val="30"/>
        </w:rPr>
        <w:t>травматичные</w:t>
      </w:r>
      <w:proofErr w:type="spellEnd"/>
      <w:r w:rsidRPr="00257249">
        <w:rPr>
          <w:rFonts w:ascii="Times New Roman" w:hAnsi="Times New Roman"/>
          <w:i/>
          <w:spacing w:val="-2"/>
          <w:sz w:val="30"/>
          <w:szCs w:val="30"/>
        </w:rPr>
        <w:t xml:space="preserve"> разрезы, ускоренное заживление ран</w:t>
      </w:r>
      <w:r w:rsidR="00A307D2">
        <w:rPr>
          <w:rFonts w:ascii="Times New Roman" w:hAnsi="Times New Roman"/>
          <w:i/>
          <w:spacing w:val="-2"/>
          <w:sz w:val="30"/>
          <w:szCs w:val="30"/>
        </w:rPr>
        <w:t xml:space="preserve"> </w:t>
      </w:r>
      <w:r w:rsidRPr="00941C77">
        <w:rPr>
          <w:rFonts w:ascii="Times New Roman" w:hAnsi="Times New Roman"/>
          <w:i/>
          <w:spacing w:val="-2"/>
          <w:sz w:val="30"/>
          <w:szCs w:val="30"/>
        </w:rPr>
        <w:t>с минимальной болезненностью и воспалительной реакцией</w:t>
      </w:r>
      <w:r w:rsidR="00A307D2">
        <w:rPr>
          <w:rFonts w:ascii="Times New Roman" w:hAnsi="Times New Roman"/>
          <w:i/>
          <w:spacing w:val="-2"/>
          <w:sz w:val="30"/>
          <w:szCs w:val="30"/>
        </w:rPr>
        <w:t xml:space="preserve"> </w:t>
      </w:r>
      <w:r w:rsidRPr="00941C77">
        <w:rPr>
          <w:rFonts w:ascii="Times New Roman" w:hAnsi="Times New Roman"/>
          <w:i/>
          <w:spacing w:val="-2"/>
          <w:sz w:val="30"/>
          <w:szCs w:val="30"/>
        </w:rPr>
        <w:t xml:space="preserve">в послеоперационном периоде (научно-производственное унитарное предприятие </w:t>
      </w:r>
      <w:r w:rsidR="00A307D2">
        <w:rPr>
          <w:rFonts w:ascii="Times New Roman" w:hAnsi="Times New Roman"/>
          <w:i/>
          <w:spacing w:val="-2"/>
          <w:sz w:val="30"/>
          <w:szCs w:val="30"/>
        </w:rPr>
        <w:t>«</w:t>
      </w:r>
      <w:r w:rsidRPr="00941C77">
        <w:rPr>
          <w:rFonts w:ascii="Times New Roman" w:hAnsi="Times New Roman"/>
          <w:i/>
          <w:spacing w:val="-2"/>
          <w:sz w:val="30"/>
          <w:szCs w:val="30"/>
        </w:rPr>
        <w:t xml:space="preserve">Научно-технический центр </w:t>
      </w:r>
      <w:r w:rsidR="00A307D2">
        <w:rPr>
          <w:rFonts w:ascii="Times New Roman" w:hAnsi="Times New Roman"/>
          <w:i/>
          <w:spacing w:val="-2"/>
          <w:sz w:val="30"/>
          <w:szCs w:val="30"/>
        </w:rPr>
        <w:t>«</w:t>
      </w:r>
      <w:r w:rsidRPr="00941C77">
        <w:rPr>
          <w:rFonts w:ascii="Times New Roman" w:hAnsi="Times New Roman"/>
          <w:i/>
          <w:spacing w:val="-2"/>
          <w:sz w:val="30"/>
          <w:szCs w:val="30"/>
        </w:rPr>
        <w:t>ЛЭМТ</w:t>
      </w:r>
      <w:r w:rsidR="00A307D2">
        <w:rPr>
          <w:rFonts w:ascii="Times New Roman" w:hAnsi="Times New Roman"/>
          <w:i/>
          <w:spacing w:val="-2"/>
          <w:sz w:val="30"/>
          <w:szCs w:val="30"/>
        </w:rPr>
        <w:t>»</w:t>
      </w:r>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w:t>
      </w:r>
      <w:r w:rsidR="00A307D2">
        <w:rPr>
          <w:rFonts w:ascii="Times New Roman" w:hAnsi="Times New Roman"/>
          <w:i/>
          <w:spacing w:val="-2"/>
          <w:sz w:val="30"/>
          <w:szCs w:val="30"/>
        </w:rPr>
        <w:t>«</w:t>
      </w:r>
      <w:r w:rsidRPr="00941C77">
        <w:rPr>
          <w:rFonts w:ascii="Times New Roman" w:hAnsi="Times New Roman"/>
          <w:i/>
          <w:spacing w:val="-2"/>
          <w:sz w:val="30"/>
          <w:szCs w:val="30"/>
        </w:rPr>
        <w:t xml:space="preserve">Научно-технический центр </w:t>
      </w:r>
      <w:r w:rsidR="00A307D2">
        <w:rPr>
          <w:rFonts w:ascii="Times New Roman" w:hAnsi="Times New Roman"/>
          <w:i/>
          <w:spacing w:val="-2"/>
          <w:sz w:val="30"/>
          <w:szCs w:val="30"/>
        </w:rPr>
        <w:t>«</w:t>
      </w:r>
      <w:r w:rsidRPr="00941C77">
        <w:rPr>
          <w:rFonts w:ascii="Times New Roman" w:hAnsi="Times New Roman"/>
          <w:i/>
          <w:spacing w:val="-2"/>
          <w:sz w:val="30"/>
          <w:szCs w:val="30"/>
        </w:rPr>
        <w:t>ЛЭМТ</w:t>
      </w:r>
      <w:r w:rsidR="00A307D2">
        <w:rPr>
          <w:rFonts w:ascii="Times New Roman" w:hAnsi="Times New Roman"/>
          <w:i/>
          <w:spacing w:val="-2"/>
          <w:sz w:val="30"/>
          <w:szCs w:val="30"/>
        </w:rPr>
        <w:t>»</w:t>
      </w:r>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портативное автономное устройство для визуализации вен</w:t>
      </w:r>
      <w:r w:rsidR="00A307D2">
        <w:rPr>
          <w:rFonts w:ascii="Times New Roman" w:hAnsi="Times New Roman"/>
          <w:i/>
          <w:spacing w:val="-2"/>
          <w:sz w:val="30"/>
          <w:szCs w:val="30"/>
        </w:rPr>
        <w:t xml:space="preserve"> </w:t>
      </w:r>
      <w:r w:rsidRPr="00941C77">
        <w:rPr>
          <w:rFonts w:ascii="Times New Roman" w:hAnsi="Times New Roman"/>
          <w:i/>
          <w:spacing w:val="-2"/>
          <w:sz w:val="30"/>
          <w:szCs w:val="30"/>
        </w:rPr>
        <w:t xml:space="preserve">и поверхностных кровеносных сосудов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VMesh</w:t>
      </w:r>
      <w:proofErr w:type="spellEnd"/>
      <w:r w:rsidR="00A307D2">
        <w:rPr>
          <w:rFonts w:ascii="Times New Roman" w:hAnsi="Times New Roman"/>
          <w:i/>
          <w:spacing w:val="-2"/>
          <w:sz w:val="30"/>
          <w:szCs w:val="30"/>
        </w:rPr>
        <w:t>»</w:t>
      </w:r>
      <w:r w:rsidRPr="00941C77">
        <w:rPr>
          <w:rFonts w:ascii="Times New Roman" w:hAnsi="Times New Roman"/>
          <w:i/>
          <w:spacing w:val="-2"/>
          <w:sz w:val="30"/>
          <w:szCs w:val="30"/>
        </w:rPr>
        <w:t xml:space="preserve">. 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w:t>
      </w:r>
      <w:r w:rsidR="00A307D2">
        <w:rPr>
          <w:rFonts w:ascii="Times New Roman" w:hAnsi="Times New Roman"/>
          <w:i/>
          <w:spacing w:val="-2"/>
          <w:sz w:val="30"/>
          <w:szCs w:val="30"/>
        </w:rPr>
        <w:t>«</w:t>
      </w:r>
      <w:r w:rsidRPr="00941C77">
        <w:rPr>
          <w:rFonts w:ascii="Times New Roman" w:hAnsi="Times New Roman"/>
          <w:i/>
          <w:spacing w:val="-2"/>
          <w:sz w:val="30"/>
          <w:szCs w:val="30"/>
        </w:rPr>
        <w:t xml:space="preserve">Научно-технический центр </w:t>
      </w:r>
      <w:r w:rsidR="00A307D2">
        <w:rPr>
          <w:rFonts w:ascii="Times New Roman" w:hAnsi="Times New Roman"/>
          <w:i/>
          <w:spacing w:val="-2"/>
          <w:sz w:val="30"/>
          <w:szCs w:val="30"/>
        </w:rPr>
        <w:t>«</w:t>
      </w:r>
      <w:r w:rsidRPr="00941C77">
        <w:rPr>
          <w:rFonts w:ascii="Times New Roman" w:hAnsi="Times New Roman"/>
          <w:i/>
          <w:spacing w:val="-2"/>
          <w:sz w:val="30"/>
          <w:szCs w:val="30"/>
        </w:rPr>
        <w:t>ЛЭМТ</w:t>
      </w:r>
      <w:r w:rsidR="00A307D2">
        <w:rPr>
          <w:rFonts w:ascii="Times New Roman" w:hAnsi="Times New Roman"/>
          <w:i/>
          <w:spacing w:val="-2"/>
          <w:sz w:val="30"/>
          <w:szCs w:val="30"/>
        </w:rPr>
        <w:t>»</w:t>
      </w:r>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облучатели-рециркуляторы</w:t>
      </w:r>
      <w:proofErr w:type="spellEnd"/>
      <w:r w:rsidRPr="00941C77">
        <w:rPr>
          <w:rFonts w:ascii="Times New Roman" w:hAnsi="Times New Roman"/>
          <w:i/>
          <w:spacing w:val="-2"/>
          <w:sz w:val="30"/>
          <w:szCs w:val="30"/>
        </w:rPr>
        <w:t xml:space="preserve"> ультрафиолетовые бактерицидные </w:t>
      </w:r>
      <w:r w:rsidR="00A307D2">
        <w:rPr>
          <w:rFonts w:ascii="Times New Roman" w:hAnsi="Times New Roman"/>
          <w:i/>
          <w:spacing w:val="-2"/>
          <w:sz w:val="30"/>
          <w:szCs w:val="30"/>
        </w:rPr>
        <w:t>«</w:t>
      </w:r>
      <w:r w:rsidRPr="00941C77">
        <w:rPr>
          <w:rFonts w:ascii="Times New Roman" w:hAnsi="Times New Roman"/>
          <w:i/>
          <w:spacing w:val="-2"/>
          <w:sz w:val="30"/>
          <w:szCs w:val="30"/>
        </w:rPr>
        <w:t>Ареса-3</w:t>
      </w:r>
      <w:r w:rsidR="00A307D2">
        <w:rPr>
          <w:rFonts w:ascii="Times New Roman" w:hAnsi="Times New Roman"/>
          <w:i/>
          <w:spacing w:val="-2"/>
          <w:sz w:val="30"/>
          <w:szCs w:val="30"/>
        </w:rPr>
        <w:t>»</w:t>
      </w:r>
      <w:r w:rsidRPr="00941C77">
        <w:rPr>
          <w:rFonts w:ascii="Times New Roman" w:hAnsi="Times New Roman"/>
          <w:i/>
          <w:spacing w:val="-2"/>
          <w:sz w:val="30"/>
          <w:szCs w:val="30"/>
        </w:rPr>
        <w:t xml:space="preserve">, используемые для обеззараживания воздуха в помещениях, что на сегодняшний день весьма актуально в условиях пандемии </w:t>
      </w:r>
      <w:proofErr w:type="spellStart"/>
      <w:r w:rsidRPr="00941C77">
        <w:rPr>
          <w:rFonts w:ascii="Times New Roman" w:hAnsi="Times New Roman"/>
          <w:i/>
          <w:spacing w:val="-2"/>
          <w:sz w:val="30"/>
          <w:szCs w:val="30"/>
        </w:rPr>
        <w:t>коронавирусной</w:t>
      </w:r>
      <w:proofErr w:type="spellEnd"/>
      <w:r w:rsidRPr="00941C77">
        <w:rPr>
          <w:rFonts w:ascii="Times New Roman" w:hAnsi="Times New Roman"/>
          <w:i/>
          <w:spacing w:val="-2"/>
          <w:sz w:val="30"/>
          <w:szCs w:val="30"/>
        </w:rPr>
        <w:t xml:space="preserve"> инфекции COVID-19 (ОАО </w:t>
      </w:r>
      <w:r w:rsidR="00A307D2">
        <w:rPr>
          <w:rFonts w:ascii="Times New Roman" w:hAnsi="Times New Roman"/>
          <w:i/>
          <w:spacing w:val="-2"/>
          <w:sz w:val="30"/>
          <w:szCs w:val="30"/>
        </w:rPr>
        <w:t>«</w:t>
      </w:r>
      <w:r w:rsidRPr="00941C77">
        <w:rPr>
          <w:rFonts w:ascii="Times New Roman" w:hAnsi="Times New Roman"/>
          <w:i/>
          <w:spacing w:val="-2"/>
          <w:sz w:val="30"/>
          <w:szCs w:val="30"/>
        </w:rPr>
        <w:t>ЭЛЕКТРУМ</w:t>
      </w:r>
      <w:r w:rsidR="00A307D2">
        <w:rPr>
          <w:rFonts w:ascii="Times New Roman" w:hAnsi="Times New Roman"/>
          <w:i/>
          <w:spacing w:val="-2"/>
          <w:sz w:val="30"/>
          <w:szCs w:val="30"/>
        </w:rPr>
        <w:t>»</w:t>
      </w:r>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Адани</w:t>
      </w:r>
      <w:proofErr w:type="spellEnd"/>
      <w:r w:rsidR="00A307D2">
        <w:rPr>
          <w:rFonts w:ascii="Times New Roman" w:hAnsi="Times New Roman"/>
          <w:i/>
          <w:spacing w:val="-2"/>
          <w:sz w:val="30"/>
          <w:szCs w:val="30"/>
        </w:rPr>
        <w:t>»</w:t>
      </w:r>
      <w:r w:rsidRPr="00941C77">
        <w:rPr>
          <w:rFonts w:ascii="Times New Roman" w:hAnsi="Times New Roman"/>
          <w:i/>
          <w:spacing w:val="-2"/>
          <w:sz w:val="30"/>
          <w:szCs w:val="30"/>
        </w:rPr>
        <w:t>).</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highlight w:val="yellow"/>
        </w:rPr>
      </w:pPr>
      <w:r w:rsidRPr="00257249">
        <w:rPr>
          <w:rFonts w:ascii="Times New Roman" w:hAnsi="Times New Roman"/>
          <w:b/>
          <w:i/>
          <w:spacing w:val="-2"/>
          <w:sz w:val="30"/>
          <w:szCs w:val="30"/>
        </w:rPr>
        <w:t xml:space="preserve">В </w:t>
      </w:r>
      <w:r>
        <w:rPr>
          <w:rFonts w:ascii="Times New Roman" w:hAnsi="Times New Roman"/>
          <w:b/>
          <w:i/>
          <w:spacing w:val="-2"/>
          <w:sz w:val="30"/>
          <w:szCs w:val="30"/>
        </w:rPr>
        <w:t xml:space="preserve">г.Могилеве </w:t>
      </w:r>
      <w:r w:rsidRPr="00257249">
        <w:rPr>
          <w:rFonts w:ascii="Times New Roman" w:hAnsi="Times New Roman"/>
          <w:b/>
          <w:i/>
          <w:spacing w:val="-2"/>
          <w:sz w:val="30"/>
          <w:szCs w:val="30"/>
        </w:rPr>
        <w:t xml:space="preserve">рамках </w:t>
      </w:r>
      <w:proofErr w:type="spellStart"/>
      <w:r w:rsidRPr="00257249">
        <w:rPr>
          <w:rFonts w:ascii="Times New Roman" w:hAnsi="Times New Roman"/>
          <w:b/>
          <w:i/>
          <w:spacing w:val="-2"/>
          <w:sz w:val="30"/>
          <w:szCs w:val="30"/>
        </w:rPr>
        <w:t>импортозамещения</w:t>
      </w:r>
      <w:proofErr w:type="spellEnd"/>
      <w:r w:rsidRPr="00257249">
        <w:rPr>
          <w:rFonts w:ascii="Times New Roman" w:hAnsi="Times New Roman"/>
          <w:b/>
          <w:i/>
          <w:spacing w:val="-2"/>
          <w:sz w:val="30"/>
          <w:szCs w:val="30"/>
        </w:rPr>
        <w:t xml:space="preserve"> в сфере здравоохранения ООО «НПП «ЭКОМП» (г. Могилев) производит </w:t>
      </w:r>
      <w:proofErr w:type="spellStart"/>
      <w:r w:rsidRPr="00257249">
        <w:rPr>
          <w:rFonts w:ascii="Times New Roman" w:hAnsi="Times New Roman"/>
          <w:b/>
          <w:i/>
          <w:spacing w:val="-2"/>
          <w:sz w:val="30"/>
          <w:szCs w:val="30"/>
        </w:rPr>
        <w:t>колькоскопы</w:t>
      </w:r>
      <w:proofErr w:type="spellEnd"/>
      <w:r w:rsidRPr="00257249">
        <w:rPr>
          <w:rFonts w:ascii="Times New Roman" w:hAnsi="Times New Roman"/>
          <w:b/>
          <w:i/>
          <w:spacing w:val="-2"/>
          <w:sz w:val="30"/>
          <w:szCs w:val="30"/>
        </w:rPr>
        <w:t xml:space="preserve"> ЭКС-1М </w:t>
      </w:r>
      <w:r w:rsidRPr="00257249">
        <w:rPr>
          <w:rFonts w:ascii="Times New Roman" w:hAnsi="Times New Roman"/>
          <w:b/>
          <w:i/>
          <w:spacing w:val="-2"/>
          <w:sz w:val="30"/>
          <w:szCs w:val="30"/>
        </w:rPr>
        <w:lastRenderedPageBreak/>
        <w:t>(объемы производства за 6 месяцев 2022 г. составили 0,2 млн. долл. США с темпом роста к аналогичному периоду прошлого года 206,5 %).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Главная задача – не механическое замещение импортных медицинских изделий отечественными аналогами, а создание инновационной отечественной </w:t>
      </w:r>
      <w:proofErr w:type="spellStart"/>
      <w:r w:rsidR="00F445D3" w:rsidRPr="00941C77">
        <w:rPr>
          <w:rFonts w:ascii="Times New Roman" w:hAnsi="Times New Roman"/>
          <w:spacing w:val="-2"/>
          <w:sz w:val="30"/>
          <w:szCs w:val="30"/>
        </w:rPr>
        <w:t>эксп</w:t>
      </w:r>
      <w:r w:rsidR="006E4E54">
        <w:rPr>
          <w:rFonts w:ascii="Times New Roman" w:hAnsi="Times New Roman"/>
          <w:spacing w:val="-2"/>
          <w:sz w:val="30"/>
          <w:szCs w:val="30"/>
        </w:rPr>
        <w:t>о</w:t>
      </w:r>
      <w:r w:rsidR="00F445D3" w:rsidRPr="00941C77">
        <w:rPr>
          <w:rFonts w:ascii="Times New Roman" w:hAnsi="Times New Roman"/>
          <w:spacing w:val="-2"/>
          <w:sz w:val="30"/>
          <w:szCs w:val="30"/>
        </w:rPr>
        <w:t>ртно</w:t>
      </w:r>
      <w:proofErr w:type="spellEnd"/>
      <w:r w:rsidR="006E4E54">
        <w:rPr>
          <w:rFonts w:ascii="Times New Roman" w:hAnsi="Times New Roman"/>
          <w:spacing w:val="-2"/>
          <w:sz w:val="30"/>
          <w:szCs w:val="30"/>
        </w:rPr>
        <w:t xml:space="preserve"> </w:t>
      </w:r>
      <w:r w:rsidRPr="00941C77">
        <w:rPr>
          <w:rFonts w:ascii="Times New Roman" w:hAnsi="Times New Roman"/>
          <w:spacing w:val="-2"/>
          <w:sz w:val="30"/>
          <w:szCs w:val="30"/>
        </w:rPr>
        <w:t>ориентированной продукции.</w:t>
      </w:r>
    </w:p>
    <w:p w:rsidR="00941C77" w:rsidRPr="00257249"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257249">
        <w:rPr>
          <w:rFonts w:ascii="Times New Roman" w:hAnsi="Times New Roman"/>
          <w:i/>
          <w:spacing w:val="-2"/>
          <w:sz w:val="30"/>
          <w:szCs w:val="30"/>
        </w:rPr>
        <w:t>Импортозамещение</w:t>
      </w:r>
      <w:proofErr w:type="spellEnd"/>
      <w:r w:rsidRPr="00257249">
        <w:rPr>
          <w:rFonts w:ascii="Times New Roman" w:hAnsi="Times New Roman"/>
          <w:i/>
          <w:spacing w:val="-2"/>
          <w:sz w:val="30"/>
          <w:szCs w:val="30"/>
        </w:rPr>
        <w:t xml:space="preserve"> в промышленности.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257249">
        <w:rPr>
          <w:rFonts w:ascii="Times New Roman" w:hAnsi="Times New Roman"/>
          <w:iCs/>
          <w:spacing w:val="-2"/>
          <w:sz w:val="30"/>
          <w:szCs w:val="30"/>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w:t>
      </w:r>
      <w:r w:rsidR="00A307D2" w:rsidRPr="00257249">
        <w:rPr>
          <w:rFonts w:ascii="Times New Roman" w:hAnsi="Times New Roman"/>
          <w:iCs/>
          <w:spacing w:val="-2"/>
          <w:sz w:val="30"/>
          <w:szCs w:val="30"/>
        </w:rPr>
        <w:t xml:space="preserve"> </w:t>
      </w:r>
      <w:r w:rsidRPr="00257249">
        <w:rPr>
          <w:rFonts w:ascii="Times New Roman" w:hAnsi="Times New Roman"/>
          <w:iCs/>
          <w:spacing w:val="-2"/>
          <w:sz w:val="30"/>
          <w:szCs w:val="30"/>
        </w:rPr>
        <w:t>1,6 млрд. долл. США, темп – 130,7 %).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прежде всего, за счет производства: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тракторов на ОАО </w:t>
      </w:r>
      <w:r w:rsidR="00A307D2">
        <w:rPr>
          <w:rFonts w:ascii="Times New Roman" w:hAnsi="Times New Roman"/>
          <w:spacing w:val="-2"/>
          <w:sz w:val="30"/>
          <w:szCs w:val="30"/>
        </w:rPr>
        <w:t>«</w:t>
      </w:r>
      <w:r w:rsidRPr="00941C77">
        <w:rPr>
          <w:rFonts w:ascii="Times New Roman" w:hAnsi="Times New Roman"/>
          <w:spacing w:val="-2"/>
          <w:sz w:val="30"/>
          <w:szCs w:val="30"/>
        </w:rPr>
        <w:t>М</w:t>
      </w:r>
      <w:bookmarkStart w:id="1" w:name="_GoBack"/>
      <w:bookmarkEnd w:id="1"/>
      <w:r w:rsidRPr="00941C77">
        <w:rPr>
          <w:rFonts w:ascii="Times New Roman" w:hAnsi="Times New Roman"/>
          <w:spacing w:val="-2"/>
          <w:sz w:val="30"/>
          <w:szCs w:val="30"/>
        </w:rPr>
        <w:t>ТЗ</w:t>
      </w:r>
      <w:r w:rsidR="00A307D2">
        <w:rPr>
          <w:rFonts w:ascii="Times New Roman" w:hAnsi="Times New Roman"/>
          <w:spacing w:val="-2"/>
          <w:sz w:val="30"/>
          <w:szCs w:val="30"/>
        </w:rPr>
        <w:t>»</w:t>
      </w:r>
      <w:r w:rsidRPr="00941C77">
        <w:rPr>
          <w:rFonts w:ascii="Times New Roman" w:hAnsi="Times New Roman"/>
          <w:spacing w:val="-2"/>
          <w:sz w:val="30"/>
          <w:szCs w:val="30"/>
        </w:rPr>
        <w:t xml:space="preserve">; ОАО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Гомсельмаш</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(за</w:t>
      </w:r>
      <w:r w:rsidR="00F445D3">
        <w:rPr>
          <w:rFonts w:ascii="Times New Roman" w:hAnsi="Times New Roman"/>
          <w:spacing w:val="-2"/>
          <w:sz w:val="30"/>
          <w:szCs w:val="30"/>
        </w:rPr>
        <w:t xml:space="preserve"> </w:t>
      </w:r>
      <w:r w:rsidRPr="00941C77">
        <w:rPr>
          <w:rFonts w:ascii="Times New Roman" w:hAnsi="Times New Roman"/>
          <w:spacing w:val="-2"/>
          <w:sz w:val="30"/>
          <w:szCs w:val="30"/>
        </w:rPr>
        <w:t>6 мес. 2022 года 78,6 млн. долл. США, темп – 105,3 %);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комбайнов зерноуборочных на ОАО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Гомсельмаш</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(69,4 млн. долл. США, темп – 131,6 %).</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В</w:t>
      </w:r>
      <w:r>
        <w:rPr>
          <w:rFonts w:ascii="Times New Roman" w:hAnsi="Times New Roman"/>
          <w:b/>
          <w:i/>
          <w:spacing w:val="-2"/>
          <w:sz w:val="30"/>
          <w:szCs w:val="30"/>
        </w:rPr>
        <w:t xml:space="preserve"> г.Могилеве </w:t>
      </w:r>
      <w:r w:rsidRPr="00257249">
        <w:rPr>
          <w:rFonts w:ascii="Times New Roman" w:hAnsi="Times New Roman"/>
          <w:b/>
          <w:i/>
          <w:spacing w:val="-2"/>
          <w:sz w:val="30"/>
          <w:szCs w:val="30"/>
        </w:rPr>
        <w:t xml:space="preserve"> производство продукции импортозамещающего характера в сфере промышленности осуществляют 23 организации малого и среднего бизнеса по 36-ти товарным позициям. Данными предприятиями за январь-июнь 2022 г. фактически произведено импортозамещающей продукции на сумму 20,3 млн. долларов США, что составляет 63,4 % от планового задания.</w:t>
      </w:r>
    </w:p>
    <w:p w:rsidR="00257249" w:rsidRPr="00257249" w:rsidRDefault="00257249" w:rsidP="00257249">
      <w:pPr>
        <w:widowControl w:val="0"/>
        <w:spacing w:after="0" w:line="240" w:lineRule="auto"/>
        <w:ind w:firstLine="709"/>
        <w:jc w:val="both"/>
        <w:rPr>
          <w:rFonts w:ascii="Times New Roman" w:hAnsi="Times New Roman"/>
          <w:b/>
          <w:i/>
          <w:spacing w:val="-2"/>
          <w:sz w:val="30"/>
          <w:szCs w:val="30"/>
        </w:rPr>
      </w:pPr>
      <w:r w:rsidRPr="00257249">
        <w:rPr>
          <w:rFonts w:ascii="Times New Roman" w:hAnsi="Times New Roman"/>
          <w:b/>
          <w:i/>
          <w:spacing w:val="-2"/>
          <w:sz w:val="30"/>
          <w:szCs w:val="30"/>
        </w:rPr>
        <w:t>Основными производителями импортозамещающей продукции промышленного характера в г. Могилеве в 1 полугодии 2022 г. являются:</w:t>
      </w:r>
      <w:r>
        <w:rPr>
          <w:rFonts w:ascii="Times New Roman" w:hAnsi="Times New Roman"/>
          <w:b/>
          <w:i/>
          <w:spacing w:val="-2"/>
          <w:sz w:val="30"/>
          <w:szCs w:val="30"/>
        </w:rPr>
        <w:t xml:space="preserve"> </w:t>
      </w:r>
      <w:r w:rsidRPr="00257249">
        <w:rPr>
          <w:rFonts w:ascii="Times New Roman" w:hAnsi="Times New Roman"/>
          <w:b/>
          <w:i/>
          <w:spacing w:val="-2"/>
          <w:sz w:val="30"/>
          <w:szCs w:val="30"/>
        </w:rPr>
        <w:t>ООО «</w:t>
      </w:r>
      <w:proofErr w:type="spellStart"/>
      <w:r w:rsidRPr="00257249">
        <w:rPr>
          <w:rFonts w:ascii="Times New Roman" w:hAnsi="Times New Roman"/>
          <w:b/>
          <w:i/>
          <w:spacing w:val="-2"/>
          <w:sz w:val="30"/>
          <w:szCs w:val="30"/>
        </w:rPr>
        <w:t>Бумпромпак</w:t>
      </w:r>
      <w:proofErr w:type="spellEnd"/>
      <w:r w:rsidRPr="00257249">
        <w:rPr>
          <w:rFonts w:ascii="Times New Roman" w:hAnsi="Times New Roman"/>
          <w:b/>
          <w:i/>
          <w:spacing w:val="-2"/>
          <w:sz w:val="30"/>
          <w:szCs w:val="30"/>
        </w:rPr>
        <w:t>» (мешки трех- и четырехслойные – 3,2 млн. долл. США);</w:t>
      </w:r>
      <w:r>
        <w:rPr>
          <w:rFonts w:ascii="Times New Roman" w:hAnsi="Times New Roman"/>
          <w:b/>
          <w:i/>
          <w:spacing w:val="-2"/>
          <w:sz w:val="30"/>
          <w:szCs w:val="30"/>
        </w:rPr>
        <w:t xml:space="preserve"> </w:t>
      </w:r>
      <w:r w:rsidRPr="00257249">
        <w:rPr>
          <w:rFonts w:ascii="Times New Roman" w:hAnsi="Times New Roman"/>
          <w:b/>
          <w:i/>
          <w:spacing w:val="-2"/>
          <w:sz w:val="30"/>
          <w:szCs w:val="30"/>
        </w:rPr>
        <w:t>СООО «БЕЛПОДИЙ» (кабели КПЛ – 1,0 млн. долл. США);</w:t>
      </w:r>
      <w:r>
        <w:rPr>
          <w:rFonts w:ascii="Times New Roman" w:hAnsi="Times New Roman"/>
          <w:b/>
          <w:i/>
          <w:spacing w:val="-2"/>
          <w:sz w:val="30"/>
          <w:szCs w:val="30"/>
        </w:rPr>
        <w:t xml:space="preserve"> </w:t>
      </w:r>
      <w:r w:rsidRPr="00257249">
        <w:rPr>
          <w:rFonts w:ascii="Times New Roman" w:hAnsi="Times New Roman"/>
          <w:b/>
          <w:i/>
          <w:spacing w:val="-2"/>
          <w:sz w:val="30"/>
          <w:szCs w:val="30"/>
        </w:rPr>
        <w:t>УЧНПП «</w:t>
      </w:r>
      <w:proofErr w:type="spellStart"/>
      <w:r w:rsidRPr="00257249">
        <w:rPr>
          <w:rFonts w:ascii="Times New Roman" w:hAnsi="Times New Roman"/>
          <w:b/>
          <w:i/>
          <w:spacing w:val="-2"/>
          <w:sz w:val="30"/>
          <w:szCs w:val="30"/>
        </w:rPr>
        <w:t>Технолит</w:t>
      </w:r>
      <w:proofErr w:type="spellEnd"/>
      <w:r w:rsidRPr="00257249">
        <w:rPr>
          <w:rFonts w:ascii="Times New Roman" w:hAnsi="Times New Roman"/>
          <w:b/>
          <w:i/>
          <w:spacing w:val="-2"/>
          <w:sz w:val="30"/>
          <w:szCs w:val="30"/>
        </w:rPr>
        <w:t>» (кольца поршневые – 0,7 млн. долл. США, гильза цилиндра – комплектующ</w:t>
      </w:r>
      <w:r>
        <w:rPr>
          <w:rFonts w:ascii="Times New Roman" w:hAnsi="Times New Roman"/>
          <w:b/>
          <w:i/>
          <w:spacing w:val="-2"/>
          <w:sz w:val="30"/>
          <w:szCs w:val="30"/>
        </w:rPr>
        <w:t>ая</w:t>
      </w:r>
      <w:r w:rsidRPr="00257249">
        <w:rPr>
          <w:rFonts w:ascii="Times New Roman" w:hAnsi="Times New Roman"/>
          <w:b/>
          <w:i/>
          <w:spacing w:val="-2"/>
          <w:sz w:val="30"/>
          <w:szCs w:val="30"/>
        </w:rPr>
        <w:t xml:space="preserve"> </w:t>
      </w:r>
      <w:proofErr w:type="spellStart"/>
      <w:r w:rsidRPr="00257249">
        <w:rPr>
          <w:rFonts w:ascii="Times New Roman" w:hAnsi="Times New Roman"/>
          <w:b/>
          <w:i/>
          <w:spacing w:val="-2"/>
          <w:sz w:val="30"/>
          <w:szCs w:val="30"/>
        </w:rPr>
        <w:t>запчасть</w:t>
      </w:r>
      <w:proofErr w:type="spellEnd"/>
      <w:r w:rsidRPr="00257249">
        <w:rPr>
          <w:rFonts w:ascii="Times New Roman" w:hAnsi="Times New Roman"/>
          <w:b/>
          <w:i/>
          <w:spacing w:val="-2"/>
          <w:sz w:val="30"/>
          <w:szCs w:val="30"/>
        </w:rPr>
        <w:t xml:space="preserve"> для двигателей – 0,9 млн. долл. США, углевыжигательные комплексы – 0,3 млн. долл. США);</w:t>
      </w:r>
      <w:r>
        <w:rPr>
          <w:rFonts w:ascii="Times New Roman" w:hAnsi="Times New Roman"/>
          <w:b/>
          <w:i/>
          <w:spacing w:val="-2"/>
          <w:sz w:val="30"/>
          <w:szCs w:val="30"/>
        </w:rPr>
        <w:t xml:space="preserve"> </w:t>
      </w:r>
      <w:r w:rsidRPr="00257249">
        <w:rPr>
          <w:rFonts w:ascii="Times New Roman" w:hAnsi="Times New Roman"/>
          <w:b/>
          <w:i/>
          <w:spacing w:val="-2"/>
          <w:sz w:val="30"/>
          <w:szCs w:val="30"/>
        </w:rPr>
        <w:t>ООО</w:t>
      </w:r>
      <w:r>
        <w:rPr>
          <w:rFonts w:ascii="Times New Roman" w:hAnsi="Times New Roman"/>
          <w:b/>
          <w:i/>
          <w:spacing w:val="-2"/>
          <w:sz w:val="30"/>
          <w:szCs w:val="30"/>
        </w:rPr>
        <w:t> </w:t>
      </w:r>
      <w:r w:rsidRPr="00257249">
        <w:rPr>
          <w:rFonts w:ascii="Times New Roman" w:hAnsi="Times New Roman"/>
          <w:b/>
          <w:i/>
          <w:spacing w:val="-2"/>
          <w:sz w:val="30"/>
          <w:szCs w:val="30"/>
        </w:rPr>
        <w:t xml:space="preserve">«Дозатор плюс» (насосы-дозаторы – 1,3 млн. долл. США, </w:t>
      </w:r>
      <w:proofErr w:type="spellStart"/>
      <w:r w:rsidRPr="00257249">
        <w:rPr>
          <w:rFonts w:ascii="Times New Roman" w:hAnsi="Times New Roman"/>
          <w:b/>
          <w:i/>
          <w:spacing w:val="-2"/>
          <w:sz w:val="30"/>
          <w:szCs w:val="30"/>
        </w:rPr>
        <w:t>гидромоторы</w:t>
      </w:r>
      <w:proofErr w:type="spellEnd"/>
      <w:r w:rsidRPr="00257249">
        <w:rPr>
          <w:rFonts w:ascii="Times New Roman" w:hAnsi="Times New Roman"/>
          <w:b/>
          <w:i/>
          <w:spacing w:val="-2"/>
          <w:sz w:val="30"/>
          <w:szCs w:val="30"/>
        </w:rPr>
        <w:t xml:space="preserve"> – 0,6 млн. долл. США);</w:t>
      </w:r>
      <w:r>
        <w:rPr>
          <w:rFonts w:ascii="Times New Roman" w:hAnsi="Times New Roman"/>
          <w:b/>
          <w:i/>
          <w:spacing w:val="-2"/>
          <w:sz w:val="30"/>
          <w:szCs w:val="30"/>
        </w:rPr>
        <w:t xml:space="preserve"> </w:t>
      </w:r>
      <w:r w:rsidRPr="00257249">
        <w:rPr>
          <w:rFonts w:ascii="Times New Roman" w:hAnsi="Times New Roman"/>
          <w:b/>
          <w:i/>
          <w:spacing w:val="-2"/>
          <w:sz w:val="30"/>
          <w:szCs w:val="30"/>
        </w:rPr>
        <w:t>ООО «</w:t>
      </w:r>
      <w:proofErr w:type="spellStart"/>
      <w:r w:rsidRPr="00257249">
        <w:rPr>
          <w:rFonts w:ascii="Times New Roman" w:hAnsi="Times New Roman"/>
          <w:b/>
          <w:i/>
          <w:spacing w:val="-2"/>
          <w:sz w:val="30"/>
          <w:szCs w:val="30"/>
        </w:rPr>
        <w:t>Авторадиус</w:t>
      </w:r>
      <w:proofErr w:type="spellEnd"/>
      <w:r w:rsidRPr="00257249">
        <w:rPr>
          <w:rFonts w:ascii="Times New Roman" w:hAnsi="Times New Roman"/>
          <w:b/>
          <w:i/>
          <w:spacing w:val="-2"/>
          <w:sz w:val="30"/>
          <w:szCs w:val="30"/>
        </w:rPr>
        <w:t>» (кузова, включая кабины для транспортных средств – 1,2 млн. долл. США, оперения, включая обвесы для машин и механизмов – 0,2 млн. долл. США);</w:t>
      </w:r>
      <w:r>
        <w:rPr>
          <w:rFonts w:ascii="Times New Roman" w:hAnsi="Times New Roman"/>
          <w:b/>
          <w:i/>
          <w:spacing w:val="-2"/>
          <w:sz w:val="30"/>
          <w:szCs w:val="30"/>
        </w:rPr>
        <w:t xml:space="preserve"> </w:t>
      </w:r>
      <w:r w:rsidRPr="00257249">
        <w:rPr>
          <w:rFonts w:ascii="Times New Roman" w:hAnsi="Times New Roman"/>
          <w:b/>
          <w:i/>
          <w:spacing w:val="-2"/>
          <w:sz w:val="30"/>
          <w:szCs w:val="30"/>
        </w:rPr>
        <w:t xml:space="preserve">ИООО «СДТ </w:t>
      </w:r>
      <w:proofErr w:type="spellStart"/>
      <w:r w:rsidRPr="00257249">
        <w:rPr>
          <w:rFonts w:ascii="Times New Roman" w:hAnsi="Times New Roman"/>
          <w:b/>
          <w:i/>
          <w:spacing w:val="-2"/>
          <w:sz w:val="30"/>
          <w:szCs w:val="30"/>
        </w:rPr>
        <w:t>БелМ</w:t>
      </w:r>
      <w:proofErr w:type="spellEnd"/>
      <w:r w:rsidRPr="00257249">
        <w:rPr>
          <w:rFonts w:ascii="Times New Roman" w:hAnsi="Times New Roman"/>
          <w:b/>
          <w:i/>
          <w:spacing w:val="-2"/>
          <w:sz w:val="30"/>
          <w:szCs w:val="30"/>
        </w:rPr>
        <w:t>» (</w:t>
      </w:r>
      <w:proofErr w:type="spellStart"/>
      <w:r w:rsidRPr="00257249">
        <w:rPr>
          <w:rFonts w:ascii="Times New Roman" w:hAnsi="Times New Roman"/>
          <w:b/>
          <w:i/>
          <w:spacing w:val="-2"/>
          <w:sz w:val="30"/>
          <w:szCs w:val="30"/>
        </w:rPr>
        <w:t>преформы</w:t>
      </w:r>
      <w:proofErr w:type="spellEnd"/>
      <w:r w:rsidRPr="00257249">
        <w:rPr>
          <w:rFonts w:ascii="Times New Roman" w:hAnsi="Times New Roman"/>
          <w:b/>
          <w:i/>
          <w:spacing w:val="-2"/>
          <w:sz w:val="30"/>
          <w:szCs w:val="30"/>
        </w:rPr>
        <w:t xml:space="preserve"> для изготовления</w:t>
      </w:r>
      <w:r>
        <w:rPr>
          <w:rFonts w:ascii="Times New Roman" w:hAnsi="Times New Roman"/>
          <w:b/>
          <w:i/>
          <w:spacing w:val="-2"/>
          <w:sz w:val="30"/>
          <w:szCs w:val="30"/>
        </w:rPr>
        <w:t xml:space="preserve"> </w:t>
      </w:r>
      <w:r w:rsidRPr="00257249">
        <w:rPr>
          <w:rFonts w:ascii="Times New Roman" w:hAnsi="Times New Roman"/>
          <w:b/>
          <w:i/>
          <w:spacing w:val="-2"/>
          <w:sz w:val="30"/>
          <w:szCs w:val="30"/>
        </w:rPr>
        <w:t>изделий емкостью не более 2 л. – 4,8 млн. долл. США).</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проводя 1 сентября 2022 г. открытый урок </w:t>
      </w:r>
      <w:r w:rsidR="00A307D2">
        <w:rPr>
          <w:rFonts w:ascii="Times New Roman" w:hAnsi="Times New Roman"/>
          <w:spacing w:val="-2"/>
          <w:sz w:val="30"/>
          <w:szCs w:val="30"/>
        </w:rPr>
        <w:t>«</w:t>
      </w:r>
      <w:r w:rsidRPr="00941C77">
        <w:rPr>
          <w:rFonts w:ascii="Times New Roman" w:hAnsi="Times New Roman"/>
          <w:spacing w:val="-2"/>
          <w:sz w:val="30"/>
          <w:szCs w:val="30"/>
        </w:rPr>
        <w:t>Историческая память – дорога в будущее</w:t>
      </w:r>
      <w:r w:rsidR="00A307D2">
        <w:rPr>
          <w:rFonts w:ascii="Times New Roman" w:hAnsi="Times New Roman"/>
          <w:spacing w:val="-2"/>
          <w:sz w:val="30"/>
          <w:szCs w:val="30"/>
        </w:rPr>
        <w:t>»</w:t>
      </w:r>
      <w:r w:rsidRPr="00941C77">
        <w:rPr>
          <w:rFonts w:ascii="Times New Roman" w:hAnsi="Times New Roman"/>
          <w:spacing w:val="-2"/>
          <w:sz w:val="30"/>
          <w:szCs w:val="30"/>
        </w:rPr>
        <w:t xml:space="preserve">, продемонстрировал созданный </w:t>
      </w:r>
      <w:r w:rsidRPr="00941C77">
        <w:rPr>
          <w:rFonts w:ascii="Times New Roman" w:hAnsi="Times New Roman"/>
          <w:spacing w:val="-2"/>
          <w:sz w:val="30"/>
          <w:szCs w:val="30"/>
        </w:rPr>
        <w:lastRenderedPageBreak/>
        <w:t xml:space="preserve">на заводе </w:t>
      </w:r>
      <w:r w:rsidR="00A307D2">
        <w:rPr>
          <w:rFonts w:ascii="Times New Roman" w:hAnsi="Times New Roman"/>
          <w:spacing w:val="-2"/>
          <w:sz w:val="30"/>
          <w:szCs w:val="30"/>
        </w:rPr>
        <w:t>«</w:t>
      </w:r>
      <w:r w:rsidRPr="00941C77">
        <w:rPr>
          <w:rFonts w:ascii="Times New Roman" w:hAnsi="Times New Roman"/>
          <w:spacing w:val="-2"/>
          <w:sz w:val="30"/>
          <w:szCs w:val="30"/>
        </w:rPr>
        <w:t>Горизонт</w:t>
      </w:r>
      <w:r w:rsidR="00A307D2">
        <w:rPr>
          <w:rFonts w:ascii="Times New Roman" w:hAnsi="Times New Roman"/>
          <w:spacing w:val="-2"/>
          <w:sz w:val="30"/>
          <w:szCs w:val="30"/>
        </w:rPr>
        <w:t>»</w:t>
      </w:r>
      <w:r w:rsidRPr="00941C77">
        <w:rPr>
          <w:rFonts w:ascii="Times New Roman" w:hAnsi="Times New Roman"/>
          <w:spacing w:val="-2"/>
          <w:sz w:val="30"/>
          <w:szCs w:val="30"/>
        </w:rPr>
        <w:t xml:space="preserve"> ноутбук. </w:t>
      </w:r>
      <w:r w:rsidR="00A307D2">
        <w:rPr>
          <w:rFonts w:ascii="Times New Roman" w:hAnsi="Times New Roman"/>
          <w:b/>
          <w:i/>
          <w:spacing w:val="-2"/>
          <w:sz w:val="30"/>
          <w:szCs w:val="30"/>
        </w:rPr>
        <w:t>«</w:t>
      </w:r>
      <w:r w:rsidRPr="00FB5CDD">
        <w:rPr>
          <w:rFonts w:ascii="Times New Roman" w:hAnsi="Times New Roman"/>
          <w:b/>
          <w:i/>
          <w:spacing w:val="-2"/>
          <w:sz w:val="30"/>
          <w:szCs w:val="30"/>
        </w:rPr>
        <w:t>Честно скажу, в нем сегодня около 12 % белорусского. К концу года будет 30 %. Но важен сам факт,</w:t>
      </w:r>
      <w:r w:rsidRPr="00941C77">
        <w:rPr>
          <w:rFonts w:ascii="Times New Roman" w:hAnsi="Times New Roman"/>
          <w:spacing w:val="-2"/>
          <w:sz w:val="30"/>
          <w:szCs w:val="30"/>
        </w:rPr>
        <w:t xml:space="preserve"> – заявил при этом А.Г.Лукашенко. – </w:t>
      </w:r>
      <w:r w:rsidRPr="00FB5CDD">
        <w:rPr>
          <w:rFonts w:ascii="Times New Roman" w:hAnsi="Times New Roman"/>
          <w:b/>
          <w:i/>
          <w:spacing w:val="-2"/>
          <w:sz w:val="30"/>
          <w:szCs w:val="30"/>
        </w:rPr>
        <w:t>Это говорит о том, что у нас есть огромный потенциал. У нас есть люди, которые умеют творить невероятное</w:t>
      </w:r>
      <w:r w:rsidR="00A307D2">
        <w:rPr>
          <w:rFonts w:ascii="Times New Roman" w:hAnsi="Times New Roman"/>
          <w:b/>
          <w:i/>
          <w:spacing w:val="-2"/>
          <w:sz w:val="30"/>
          <w:szCs w:val="30"/>
        </w:rPr>
        <w:t>»</w:t>
      </w:r>
      <w:r w:rsidRPr="00941C77">
        <w:rPr>
          <w:rFonts w:ascii="Times New Roman" w:hAnsi="Times New Roman"/>
          <w:spacing w:val="-2"/>
          <w:sz w:val="30"/>
          <w:szCs w:val="30"/>
        </w:rPr>
        <w:t xml:space="preserve">. </w:t>
      </w:r>
    </w:p>
    <w:p w:rsidR="00941C77" w:rsidRPr="00257249"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w:t>
      </w:r>
      <w:r w:rsidR="00FB5CDD">
        <w:rPr>
          <w:rFonts w:ascii="Times New Roman" w:hAnsi="Times New Roman"/>
          <w:spacing w:val="-2"/>
          <w:sz w:val="30"/>
          <w:szCs w:val="30"/>
        </w:rPr>
        <w:t xml:space="preserve">экрана </w:t>
      </w:r>
      <w:r w:rsidRPr="00941C77">
        <w:rPr>
          <w:rFonts w:ascii="Times New Roman" w:hAnsi="Times New Roman"/>
          <w:spacing w:val="-2"/>
          <w:sz w:val="30"/>
          <w:szCs w:val="30"/>
        </w:rPr>
        <w:t xml:space="preserve">15,6 дюйма, будет стоить от </w:t>
      </w:r>
      <w:r w:rsidRPr="00257249">
        <w:rPr>
          <w:rFonts w:ascii="Times New Roman" w:hAnsi="Times New Roman"/>
          <w:spacing w:val="-2"/>
          <w:sz w:val="30"/>
          <w:szCs w:val="30"/>
        </w:rPr>
        <w:t xml:space="preserve">1,3 тыс. рублей. Все зависит от его наполнения. </w:t>
      </w:r>
    </w:p>
    <w:p w:rsidR="00941C77" w:rsidRPr="00257249" w:rsidRDefault="00941C77" w:rsidP="00C040D9">
      <w:pPr>
        <w:widowControl w:val="0"/>
        <w:spacing w:after="0" w:line="240" w:lineRule="auto"/>
        <w:ind w:firstLine="709"/>
        <w:jc w:val="both"/>
        <w:rPr>
          <w:rFonts w:ascii="Times New Roman" w:hAnsi="Times New Roman"/>
          <w:bCs/>
          <w:i/>
          <w:spacing w:val="-2"/>
          <w:sz w:val="30"/>
          <w:szCs w:val="30"/>
        </w:rPr>
      </w:pPr>
      <w:proofErr w:type="spellStart"/>
      <w:r w:rsidRPr="00257249">
        <w:rPr>
          <w:rFonts w:ascii="Times New Roman" w:hAnsi="Times New Roman"/>
          <w:i/>
          <w:spacing w:val="-2"/>
          <w:sz w:val="30"/>
          <w:szCs w:val="30"/>
        </w:rPr>
        <w:t>Импортозамещение</w:t>
      </w:r>
      <w:proofErr w:type="spellEnd"/>
      <w:r w:rsidRPr="00257249">
        <w:rPr>
          <w:rFonts w:ascii="Times New Roman" w:hAnsi="Times New Roman"/>
          <w:i/>
          <w:spacing w:val="-2"/>
          <w:sz w:val="30"/>
          <w:szCs w:val="30"/>
        </w:rPr>
        <w:t xml:space="preserve"> в деревообрабатывающей промышленности.</w:t>
      </w:r>
    </w:p>
    <w:p w:rsidR="00941C77" w:rsidRPr="00941C77" w:rsidRDefault="00941C77" w:rsidP="00C040D9">
      <w:pPr>
        <w:widowControl w:val="0"/>
        <w:spacing w:after="0" w:line="240" w:lineRule="auto"/>
        <w:ind w:firstLine="709"/>
        <w:jc w:val="both"/>
        <w:rPr>
          <w:rFonts w:ascii="Times New Roman" w:hAnsi="Times New Roman"/>
          <w:bCs/>
          <w:spacing w:val="-2"/>
          <w:sz w:val="30"/>
          <w:szCs w:val="30"/>
        </w:rPr>
      </w:pPr>
      <w:r w:rsidRPr="00257249">
        <w:rPr>
          <w:rFonts w:ascii="Times New Roman" w:hAnsi="Times New Roman"/>
          <w:iCs/>
          <w:spacing w:val="-2"/>
          <w:sz w:val="30"/>
          <w:szCs w:val="30"/>
        </w:rPr>
        <w:t>За 6 месяцев 2022 года</w:t>
      </w:r>
      <w:r w:rsidRPr="00257249">
        <w:rPr>
          <w:rFonts w:ascii="Times New Roman" w:hAnsi="Times New Roman"/>
          <w:spacing w:val="-2"/>
          <w:sz w:val="30"/>
          <w:szCs w:val="30"/>
        </w:rPr>
        <w:t xml:space="preserve"> </w:t>
      </w:r>
      <w:r w:rsidRPr="00257249">
        <w:rPr>
          <w:rFonts w:ascii="Times New Roman" w:hAnsi="Times New Roman"/>
          <w:bCs/>
          <w:spacing w:val="-2"/>
          <w:sz w:val="30"/>
          <w:szCs w:val="30"/>
        </w:rPr>
        <w:t>деревообрабатывающей отраслью</w:t>
      </w:r>
      <w:r w:rsidRPr="00257249">
        <w:rPr>
          <w:rFonts w:ascii="Times New Roman" w:hAnsi="Times New Roman"/>
          <w:iCs/>
          <w:spacing w:val="-2"/>
          <w:sz w:val="30"/>
          <w:szCs w:val="30"/>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i/>
          <w:iCs/>
          <w:spacing w:val="-2"/>
          <w:sz w:val="30"/>
          <w:szCs w:val="30"/>
        </w:rPr>
      </w:pPr>
      <w:r w:rsidRPr="00941C77">
        <w:rPr>
          <w:rFonts w:ascii="Times New Roman" w:hAnsi="Times New Roman"/>
          <w:i/>
          <w:spacing w:val="-2"/>
          <w:sz w:val="30"/>
          <w:szCs w:val="30"/>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качестве успешных примеров роста производства </w:t>
      </w:r>
      <w:r w:rsidRPr="00941C77">
        <w:rPr>
          <w:rFonts w:ascii="Times New Roman" w:hAnsi="Times New Roman"/>
          <w:iCs/>
          <w:spacing w:val="-2"/>
          <w:sz w:val="30"/>
          <w:szCs w:val="30"/>
        </w:rPr>
        <w:t>импортозамещающей продукции можно назвать следующие:</w:t>
      </w:r>
      <w:r w:rsidRPr="00941C77">
        <w:rPr>
          <w:rFonts w:ascii="Times New Roman" w:hAnsi="Times New Roman"/>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производство фанеры на ХК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Пинскдрев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ОАО </w:t>
      </w:r>
      <w:r w:rsidR="00FB0640">
        <w:rPr>
          <w:rFonts w:ascii="Times New Roman" w:hAnsi="Times New Roman"/>
          <w:spacing w:val="-2"/>
          <w:sz w:val="30"/>
          <w:szCs w:val="30"/>
        </w:rPr>
        <w:t>«</w:t>
      </w:r>
      <w:proofErr w:type="spellStart"/>
      <w:r w:rsidRPr="00941C77">
        <w:rPr>
          <w:rFonts w:ascii="Times New Roman" w:hAnsi="Times New Roman"/>
          <w:spacing w:val="-2"/>
          <w:sz w:val="30"/>
          <w:szCs w:val="30"/>
        </w:rPr>
        <w:t>Речицадрев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ОАО</w:t>
      </w:r>
      <w:r w:rsidR="00FB0640">
        <w:rPr>
          <w:rFonts w:ascii="Times New Roman" w:hAnsi="Times New Roman"/>
          <w:spacing w:val="-2"/>
          <w:sz w:val="30"/>
          <w:szCs w:val="30"/>
        </w:rPr>
        <w:t> «</w:t>
      </w:r>
      <w:proofErr w:type="spellStart"/>
      <w:r w:rsidRPr="00941C77">
        <w:rPr>
          <w:rFonts w:ascii="Times New Roman" w:hAnsi="Times New Roman"/>
          <w:spacing w:val="-2"/>
          <w:sz w:val="30"/>
          <w:szCs w:val="30"/>
        </w:rPr>
        <w:t>Мостовдрев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ОАО</w:t>
      </w:r>
      <w:r w:rsidR="00FB0640">
        <w:rPr>
          <w:rFonts w:ascii="Times New Roman" w:hAnsi="Times New Roman"/>
          <w:spacing w:val="-2"/>
          <w:sz w:val="30"/>
          <w:szCs w:val="30"/>
        </w:rPr>
        <w:t> «</w:t>
      </w:r>
      <w:proofErr w:type="spellStart"/>
      <w:r w:rsidRPr="00941C77">
        <w:rPr>
          <w:rFonts w:ascii="Times New Roman" w:hAnsi="Times New Roman"/>
          <w:spacing w:val="-2"/>
          <w:sz w:val="30"/>
          <w:szCs w:val="30"/>
        </w:rPr>
        <w:t>ФанДОК</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ОАО </w:t>
      </w:r>
      <w:r w:rsidR="00FB0640">
        <w:rPr>
          <w:rFonts w:ascii="Times New Roman" w:hAnsi="Times New Roman"/>
          <w:spacing w:val="-2"/>
          <w:sz w:val="30"/>
          <w:szCs w:val="30"/>
        </w:rPr>
        <w:t>«</w:t>
      </w:r>
      <w:proofErr w:type="spellStart"/>
      <w:r w:rsidRPr="00941C77">
        <w:rPr>
          <w:rFonts w:ascii="Times New Roman" w:hAnsi="Times New Roman"/>
          <w:spacing w:val="-2"/>
          <w:sz w:val="30"/>
          <w:szCs w:val="30"/>
        </w:rPr>
        <w:t>Гомельдрев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(объем производства за 6 мес. 2022 года составил 65,9 млн. долл. США, темп – 136,4%);</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производство плит древесностружечных, в т.ч. ламинированных на ОАО</w:t>
      </w:r>
      <w:r w:rsidR="00FB0640">
        <w:rPr>
          <w:rFonts w:ascii="Times New Roman" w:hAnsi="Times New Roman"/>
          <w:spacing w:val="-2"/>
          <w:sz w:val="30"/>
          <w:szCs w:val="30"/>
        </w:rPr>
        <w:t xml:space="preserve"> «</w:t>
      </w:r>
      <w:proofErr w:type="spellStart"/>
      <w:r w:rsidRPr="00941C77">
        <w:rPr>
          <w:rFonts w:ascii="Times New Roman" w:hAnsi="Times New Roman"/>
          <w:spacing w:val="-2"/>
          <w:sz w:val="30"/>
          <w:szCs w:val="30"/>
        </w:rPr>
        <w:t>Ивацевичдрев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ОАО </w:t>
      </w:r>
      <w:r w:rsidR="00FB0640">
        <w:rPr>
          <w:rFonts w:ascii="Times New Roman" w:hAnsi="Times New Roman"/>
          <w:spacing w:val="-2"/>
          <w:sz w:val="30"/>
          <w:szCs w:val="30"/>
        </w:rPr>
        <w:t>«</w:t>
      </w:r>
      <w:proofErr w:type="spellStart"/>
      <w:r w:rsidRPr="00941C77">
        <w:rPr>
          <w:rFonts w:ascii="Times New Roman" w:hAnsi="Times New Roman"/>
          <w:spacing w:val="-2"/>
          <w:sz w:val="30"/>
          <w:szCs w:val="30"/>
        </w:rPr>
        <w:t>Речицадрев</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(объем производства –</w:t>
      </w:r>
      <w:r w:rsidR="00A307D2">
        <w:rPr>
          <w:rFonts w:ascii="Times New Roman" w:hAnsi="Times New Roman"/>
          <w:spacing w:val="-2"/>
          <w:sz w:val="30"/>
          <w:szCs w:val="30"/>
        </w:rPr>
        <w:t xml:space="preserve"> </w:t>
      </w:r>
      <w:r w:rsidRPr="00941C77">
        <w:rPr>
          <w:rFonts w:ascii="Times New Roman" w:hAnsi="Times New Roman"/>
          <w:spacing w:val="-2"/>
          <w:sz w:val="30"/>
          <w:szCs w:val="30"/>
        </w:rPr>
        <w:t>55,4 млн. долл. США, темп – 111,5 %).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Собственное мебельное производство создано, например, в ОАО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Ивацевичдрев</w:t>
      </w:r>
      <w:proofErr w:type="spellEnd"/>
      <w:r w:rsidR="00A307D2">
        <w:rPr>
          <w:rFonts w:ascii="Times New Roman" w:hAnsi="Times New Roman"/>
          <w:i/>
          <w:spacing w:val="-2"/>
          <w:sz w:val="30"/>
          <w:szCs w:val="30"/>
        </w:rPr>
        <w:t>»</w:t>
      </w:r>
      <w:r w:rsidRPr="00941C77">
        <w:rPr>
          <w:rFonts w:ascii="Times New Roman" w:hAnsi="Times New Roman"/>
          <w:i/>
          <w:spacing w:val="-2"/>
          <w:sz w:val="30"/>
          <w:szCs w:val="30"/>
        </w:rPr>
        <w:t xml:space="preserve">.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т.ч. </w:t>
      </w:r>
      <w:r w:rsidR="000464C6">
        <w:rPr>
          <w:rFonts w:ascii="Times New Roman" w:hAnsi="Times New Roman"/>
          <w:i/>
          <w:spacing w:val="-2"/>
          <w:sz w:val="30"/>
          <w:szCs w:val="30"/>
        </w:rPr>
        <w:t>с помощью</w:t>
      </w:r>
      <w:r w:rsidRPr="00941C77">
        <w:rPr>
          <w:rFonts w:ascii="Times New Roman" w:hAnsi="Times New Roman"/>
          <w:i/>
          <w:spacing w:val="-2"/>
          <w:sz w:val="30"/>
          <w:szCs w:val="30"/>
        </w:rPr>
        <w:t xml:space="preserve"> </w:t>
      </w:r>
      <w:proofErr w:type="spellStart"/>
      <w:r w:rsidRPr="00941C77">
        <w:rPr>
          <w:rFonts w:ascii="Times New Roman" w:hAnsi="Times New Roman"/>
          <w:i/>
          <w:spacing w:val="-2"/>
          <w:sz w:val="30"/>
          <w:szCs w:val="30"/>
        </w:rPr>
        <w:t>интернет-торговли</w:t>
      </w:r>
      <w:proofErr w:type="spellEnd"/>
      <w:r w:rsidRPr="00941C77">
        <w:rPr>
          <w:rFonts w:ascii="Times New Roman" w:hAnsi="Times New Roman"/>
          <w:i/>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Собственные древесные плиты используют в мебельном производстве ОАО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Речицадрев</w:t>
      </w:r>
      <w:proofErr w:type="spellEnd"/>
      <w:r w:rsidR="00A307D2">
        <w:rPr>
          <w:rFonts w:ascii="Times New Roman" w:hAnsi="Times New Roman"/>
          <w:i/>
          <w:spacing w:val="-2"/>
          <w:sz w:val="30"/>
          <w:szCs w:val="30"/>
        </w:rPr>
        <w:t>»</w:t>
      </w:r>
      <w:r w:rsidRPr="00941C77">
        <w:rPr>
          <w:rFonts w:ascii="Times New Roman" w:hAnsi="Times New Roman"/>
          <w:i/>
          <w:spacing w:val="-2"/>
          <w:sz w:val="30"/>
          <w:szCs w:val="30"/>
        </w:rPr>
        <w:t xml:space="preserve"> и ОАО </w:t>
      </w:r>
      <w:r w:rsidR="00A307D2">
        <w:rPr>
          <w:rFonts w:ascii="Times New Roman" w:hAnsi="Times New Roman"/>
          <w:i/>
          <w:spacing w:val="-2"/>
          <w:sz w:val="30"/>
          <w:szCs w:val="30"/>
        </w:rPr>
        <w:t>«</w:t>
      </w:r>
      <w:proofErr w:type="spellStart"/>
      <w:r w:rsidRPr="00941C77">
        <w:rPr>
          <w:rFonts w:ascii="Times New Roman" w:hAnsi="Times New Roman"/>
          <w:i/>
          <w:spacing w:val="-2"/>
          <w:sz w:val="30"/>
          <w:szCs w:val="30"/>
        </w:rPr>
        <w:t>Гомельдрев</w:t>
      </w:r>
      <w:proofErr w:type="spellEnd"/>
      <w:r w:rsidR="00A307D2">
        <w:rPr>
          <w:rFonts w:ascii="Times New Roman" w:hAnsi="Times New Roman"/>
          <w:i/>
          <w:spacing w:val="-2"/>
          <w:sz w:val="30"/>
          <w:szCs w:val="30"/>
        </w:rPr>
        <w:t>»</w:t>
      </w:r>
      <w:r w:rsidRPr="00941C77">
        <w:rPr>
          <w:rFonts w:ascii="Times New Roman" w:hAnsi="Times New Roman"/>
          <w:i/>
          <w:spacing w:val="-2"/>
          <w:sz w:val="30"/>
          <w:szCs w:val="30"/>
        </w:rPr>
        <w:t xml:space="preserve">. Развитие получили и небольшие частные мебельные компании. </w:t>
      </w:r>
    </w:p>
    <w:p w:rsid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w:t>
      </w:r>
      <w:r w:rsidRPr="00941C77">
        <w:rPr>
          <w:rFonts w:ascii="Times New Roman" w:hAnsi="Times New Roman"/>
          <w:spacing w:val="-2"/>
          <w:sz w:val="30"/>
          <w:szCs w:val="30"/>
        </w:rPr>
        <w:lastRenderedPageBreak/>
        <w:t xml:space="preserve">древесины </w:t>
      </w:r>
      <w:proofErr w:type="spellStart"/>
      <w:r w:rsidRPr="00941C77">
        <w:rPr>
          <w:rFonts w:ascii="Times New Roman" w:hAnsi="Times New Roman"/>
          <w:spacing w:val="-2"/>
          <w:sz w:val="30"/>
          <w:szCs w:val="30"/>
        </w:rPr>
        <w:t>премиум-класса</w:t>
      </w:r>
      <w:proofErr w:type="spellEnd"/>
      <w:r w:rsidRPr="00941C77">
        <w:rPr>
          <w:rFonts w:ascii="Times New Roman" w:hAnsi="Times New Roman"/>
          <w:spacing w:val="-2"/>
          <w:sz w:val="30"/>
          <w:szCs w:val="30"/>
        </w:rPr>
        <w:t xml:space="preserve"> с элементами точения, резьбы</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и художественной росписи. За 8 месяцев 2022 г. только предприятия концерна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Беллесбумпром</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0464C6" w:rsidRPr="00941C77" w:rsidRDefault="000464C6" w:rsidP="00C040D9">
      <w:pPr>
        <w:widowControl w:val="0"/>
        <w:spacing w:after="0" w:line="240" w:lineRule="auto"/>
        <w:ind w:firstLine="709"/>
        <w:jc w:val="both"/>
        <w:rPr>
          <w:rFonts w:ascii="Times New Roman" w:hAnsi="Times New Roman"/>
          <w:spacing w:val="-2"/>
          <w:sz w:val="30"/>
          <w:szCs w:val="30"/>
        </w:rPr>
      </w:pPr>
    </w:p>
    <w:p w:rsidR="00941C77" w:rsidRPr="00257249" w:rsidRDefault="00941C77" w:rsidP="00C040D9">
      <w:pPr>
        <w:widowControl w:val="0"/>
        <w:spacing w:after="0" w:line="240" w:lineRule="auto"/>
        <w:ind w:firstLine="709"/>
        <w:jc w:val="both"/>
        <w:rPr>
          <w:rFonts w:ascii="Times New Roman" w:hAnsi="Times New Roman"/>
          <w:spacing w:val="-2"/>
          <w:sz w:val="30"/>
          <w:szCs w:val="30"/>
        </w:rPr>
      </w:pPr>
      <w:r w:rsidRPr="00257249">
        <w:rPr>
          <w:rFonts w:ascii="Times New Roman" w:hAnsi="Times New Roman"/>
          <w:spacing w:val="-2"/>
          <w:sz w:val="30"/>
          <w:szCs w:val="30"/>
        </w:rPr>
        <w:t xml:space="preserve">2.3. Интенсификация политики </w:t>
      </w:r>
      <w:proofErr w:type="spellStart"/>
      <w:r w:rsidRPr="00257249">
        <w:rPr>
          <w:rFonts w:ascii="Times New Roman" w:hAnsi="Times New Roman"/>
          <w:spacing w:val="-2"/>
          <w:sz w:val="30"/>
          <w:szCs w:val="30"/>
        </w:rPr>
        <w:t>импортозамещения</w:t>
      </w:r>
      <w:proofErr w:type="spellEnd"/>
      <w:r w:rsidRPr="00257249">
        <w:rPr>
          <w:rFonts w:ascii="Times New Roman" w:hAnsi="Times New Roman"/>
          <w:spacing w:val="-2"/>
          <w:sz w:val="30"/>
          <w:szCs w:val="30"/>
        </w:rPr>
        <w:t xml:space="preserve"> с дружественными для Беларуси странами.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257249">
        <w:rPr>
          <w:rFonts w:ascii="Times New Roman" w:hAnsi="Times New Roman"/>
          <w:bCs/>
          <w:spacing w:val="-2"/>
          <w:sz w:val="30"/>
          <w:szCs w:val="30"/>
        </w:rPr>
        <w:t xml:space="preserve">Белорусское правительство планомерно идет по пути активизации сотрудничества в политике </w:t>
      </w:r>
      <w:proofErr w:type="spellStart"/>
      <w:r w:rsidRPr="00257249">
        <w:rPr>
          <w:rFonts w:ascii="Times New Roman" w:hAnsi="Times New Roman"/>
          <w:bCs/>
          <w:spacing w:val="-2"/>
          <w:sz w:val="30"/>
          <w:szCs w:val="30"/>
        </w:rPr>
        <w:t>импортозамещения</w:t>
      </w:r>
      <w:proofErr w:type="spellEnd"/>
      <w:r w:rsidRPr="00257249">
        <w:rPr>
          <w:rFonts w:ascii="Times New Roman" w:hAnsi="Times New Roman"/>
          <w:bCs/>
          <w:spacing w:val="-2"/>
          <w:sz w:val="30"/>
          <w:szCs w:val="30"/>
        </w:rPr>
        <w:t xml:space="preserve"> с дружественными странами.</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Яркий пример </w:t>
      </w:r>
      <w:r w:rsidRPr="00941C77">
        <w:rPr>
          <w:rFonts w:ascii="Times New Roman" w:hAnsi="Times New Roman"/>
          <w:bCs/>
          <w:spacing w:val="-2"/>
          <w:sz w:val="30"/>
          <w:szCs w:val="30"/>
        </w:rPr>
        <w:t xml:space="preserve">взаимовыгодного </w:t>
      </w:r>
      <w:r w:rsidRPr="00941C77">
        <w:rPr>
          <w:rFonts w:ascii="Times New Roman" w:hAnsi="Times New Roman"/>
          <w:spacing w:val="-2"/>
          <w:sz w:val="30"/>
          <w:szCs w:val="30"/>
        </w:rPr>
        <w:t xml:space="preserve">партнерства в сфере исследований и разработок – сотрудничество Беларуси и России.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Только по программе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Мониторинг-СГ</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(разработка космических </w:t>
      </w:r>
      <w:r w:rsidRPr="00941C77">
        <w:rPr>
          <w:rFonts w:ascii="Times New Roman" w:hAnsi="Times New Roman"/>
          <w:i/>
          <w:spacing w:val="-2"/>
          <w:sz w:val="30"/>
          <w:szCs w:val="30"/>
        </w:rPr>
        <w:br/>
        <w:t>и наземных средств обеспечения потребителей России и Беларуси информацией дистанционного зондирования Земли)</w:t>
      </w:r>
      <w:r w:rsidRPr="00941C77">
        <w:rPr>
          <w:rFonts w:ascii="Times New Roman" w:hAnsi="Times New Roman"/>
          <w:spacing w:val="-2"/>
          <w:sz w:val="30"/>
          <w:szCs w:val="30"/>
        </w:rPr>
        <w:t xml:space="preserve"> получено более</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50 разработок европейского и мирового уровня.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w:t>
      </w:r>
      <w:r w:rsidR="009536F3">
        <w:rPr>
          <w:rFonts w:ascii="Times New Roman" w:hAnsi="Times New Roman"/>
          <w:spacing w:val="-2"/>
          <w:sz w:val="30"/>
          <w:szCs w:val="30"/>
        </w:rPr>
        <w:t xml:space="preserve">приемлемыми </w:t>
      </w:r>
      <w:r w:rsidRPr="00941C77">
        <w:rPr>
          <w:rFonts w:ascii="Times New Roman" w:hAnsi="Times New Roman"/>
          <w:spacing w:val="-2"/>
          <w:sz w:val="30"/>
          <w:szCs w:val="30"/>
        </w:rPr>
        <w:t>массогабаритным</w:t>
      </w:r>
      <w:r w:rsidR="009536F3">
        <w:rPr>
          <w:rFonts w:ascii="Times New Roman" w:hAnsi="Times New Roman"/>
          <w:spacing w:val="-2"/>
          <w:sz w:val="30"/>
          <w:szCs w:val="30"/>
        </w:rPr>
        <w:t>и</w:t>
      </w:r>
      <w:r w:rsidRPr="00941C77">
        <w:rPr>
          <w:rFonts w:ascii="Times New Roman" w:hAnsi="Times New Roman"/>
          <w:spacing w:val="-2"/>
          <w:sz w:val="30"/>
          <w:szCs w:val="30"/>
        </w:rPr>
        <w:t xml:space="preserve"> параметрам</w:t>
      </w:r>
      <w:r w:rsidR="009536F3">
        <w:rPr>
          <w:rFonts w:ascii="Times New Roman" w:hAnsi="Times New Roman"/>
          <w:spacing w:val="-2"/>
          <w:sz w:val="30"/>
          <w:szCs w:val="30"/>
        </w:rPr>
        <w:t>и и</w:t>
      </w:r>
      <w:r w:rsidRPr="00941C77">
        <w:rPr>
          <w:rFonts w:ascii="Times New Roman" w:hAnsi="Times New Roman"/>
          <w:spacing w:val="-2"/>
          <w:sz w:val="30"/>
          <w:szCs w:val="30"/>
        </w:rPr>
        <w:t xml:space="preserve"> энергопотреблени</w:t>
      </w:r>
      <w:r w:rsidR="009536F3">
        <w:rPr>
          <w:rFonts w:ascii="Times New Roman" w:hAnsi="Times New Roman"/>
          <w:spacing w:val="-2"/>
          <w:sz w:val="30"/>
          <w:szCs w:val="30"/>
        </w:rPr>
        <w:t>ем</w:t>
      </w:r>
      <w:r w:rsidRPr="00941C77">
        <w:rPr>
          <w:rFonts w:ascii="Times New Roman" w:hAnsi="Times New Roman"/>
          <w:spacing w:val="-2"/>
          <w:sz w:val="30"/>
          <w:szCs w:val="30"/>
        </w:rPr>
        <w:t xml:space="preserve"> не только для крупных потребителей, но и для небольших организаций. Суперкомпьютерная установка</w:t>
      </w:r>
      <w:r w:rsidR="009536F3">
        <w:rPr>
          <w:rFonts w:ascii="Times New Roman" w:hAnsi="Times New Roman"/>
          <w:spacing w:val="-2"/>
          <w:sz w:val="30"/>
          <w:szCs w:val="30"/>
        </w:rPr>
        <w:t xml:space="preserve"> </w:t>
      </w:r>
      <w:r w:rsidR="00A307D2">
        <w:rPr>
          <w:rFonts w:ascii="Times New Roman" w:hAnsi="Times New Roman"/>
          <w:spacing w:val="-2"/>
          <w:sz w:val="30"/>
          <w:szCs w:val="30"/>
        </w:rPr>
        <w:t>«</w:t>
      </w:r>
      <w:r w:rsidRPr="00941C77">
        <w:rPr>
          <w:rFonts w:ascii="Times New Roman" w:hAnsi="Times New Roman"/>
          <w:spacing w:val="-2"/>
          <w:sz w:val="30"/>
          <w:szCs w:val="30"/>
        </w:rPr>
        <w:t>СКИФ К-1000</w:t>
      </w:r>
      <w:r w:rsidR="00A307D2">
        <w:rPr>
          <w:rFonts w:ascii="Times New Roman" w:hAnsi="Times New Roman"/>
          <w:spacing w:val="-2"/>
          <w:sz w:val="30"/>
          <w:szCs w:val="30"/>
        </w:rPr>
        <w:t>»</w:t>
      </w:r>
      <w:r w:rsidRPr="00941C77">
        <w:rPr>
          <w:rFonts w:ascii="Times New Roman" w:hAnsi="Times New Roman"/>
          <w:spacing w:val="-2"/>
          <w:sz w:val="30"/>
          <w:szCs w:val="30"/>
        </w:rPr>
        <w:t xml:space="preserve">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г.Дубне. </w:t>
      </w:r>
      <w:r w:rsidRPr="00941C77">
        <w:rPr>
          <w:rFonts w:ascii="Times New Roman" w:hAnsi="Times New Roman"/>
          <w:bCs/>
          <w:spacing w:val="-2"/>
          <w:sz w:val="30"/>
          <w:szCs w:val="30"/>
        </w:rPr>
        <w:t>Создается филиал Курчатовского института в г.Минске. Реализация</w:t>
      </w:r>
      <w:r w:rsidRPr="00941C77">
        <w:rPr>
          <w:rFonts w:ascii="Times New Roman" w:hAnsi="Times New Roman"/>
          <w:spacing w:val="-2"/>
          <w:sz w:val="30"/>
          <w:szCs w:val="30"/>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w:t>
      </w:r>
      <w:r w:rsidRPr="00941C77">
        <w:rPr>
          <w:rFonts w:ascii="Times New Roman" w:hAnsi="Times New Roman"/>
          <w:spacing w:val="-2"/>
          <w:sz w:val="30"/>
          <w:szCs w:val="30"/>
        </w:rPr>
        <w:lastRenderedPageBreak/>
        <w:t xml:space="preserve">промышленности и других отраслях экономики; откроет дополнительные возможности для создания в Беларуси современных энергоемких производств.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Мега-сайенс</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w:t>
      </w:r>
      <w:r w:rsidR="00A307D2">
        <w:rPr>
          <w:rFonts w:ascii="Times New Roman" w:hAnsi="Times New Roman"/>
          <w:spacing w:val="-2"/>
          <w:sz w:val="30"/>
          <w:szCs w:val="30"/>
        </w:rPr>
        <w:t>«</w:t>
      </w:r>
      <w:r w:rsidRPr="00941C77">
        <w:rPr>
          <w:rFonts w:ascii="Times New Roman" w:hAnsi="Times New Roman"/>
          <w:spacing w:val="-2"/>
          <w:sz w:val="30"/>
          <w:szCs w:val="30"/>
        </w:rPr>
        <w:t>пакетом</w:t>
      </w:r>
      <w:r w:rsidR="00A307D2">
        <w:rPr>
          <w:rFonts w:ascii="Times New Roman" w:hAnsi="Times New Roman"/>
          <w:spacing w:val="-2"/>
          <w:sz w:val="30"/>
          <w:szCs w:val="30"/>
        </w:rPr>
        <w:t>»</w:t>
      </w:r>
      <w:r w:rsidRPr="00941C77">
        <w:rPr>
          <w:rFonts w:ascii="Times New Roman" w:hAnsi="Times New Roman"/>
          <w:spacing w:val="-2"/>
          <w:sz w:val="30"/>
          <w:szCs w:val="30"/>
        </w:rPr>
        <w:t xml:space="preserve"> </w:t>
      </w:r>
      <w:proofErr w:type="spellStart"/>
      <w:r w:rsidRPr="00941C77">
        <w:rPr>
          <w:rFonts w:ascii="Times New Roman" w:hAnsi="Times New Roman"/>
          <w:spacing w:val="-2"/>
          <w:sz w:val="30"/>
          <w:szCs w:val="30"/>
        </w:rPr>
        <w:t>НБИКС-технологий</w:t>
      </w:r>
      <w:proofErr w:type="spellEnd"/>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(нано-, </w:t>
      </w:r>
      <w:proofErr w:type="spellStart"/>
      <w:r w:rsidRPr="00941C77">
        <w:rPr>
          <w:rFonts w:ascii="Times New Roman" w:hAnsi="Times New Roman"/>
          <w:i/>
          <w:spacing w:val="-2"/>
          <w:sz w:val="30"/>
          <w:szCs w:val="30"/>
        </w:rPr>
        <w:t>био</w:t>
      </w:r>
      <w:proofErr w:type="spellEnd"/>
      <w:r w:rsidRPr="00941C77">
        <w:rPr>
          <w:rFonts w:ascii="Times New Roman" w:hAnsi="Times New Roman"/>
          <w:i/>
          <w:spacing w:val="-2"/>
          <w:sz w:val="30"/>
          <w:szCs w:val="30"/>
        </w:rPr>
        <w:t>-, информационно-коммуникационных, социальных)</w:t>
      </w:r>
      <w:r w:rsidRPr="00941C77">
        <w:rPr>
          <w:rFonts w:ascii="Times New Roman" w:hAnsi="Times New Roman"/>
          <w:spacing w:val="-2"/>
          <w:sz w:val="30"/>
          <w:szCs w:val="30"/>
        </w:rPr>
        <w:t>, а также решением экологических проблем.</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Белорусские промышленные предприятия взаимодействуют </w:t>
      </w:r>
      <w:r w:rsidRPr="00941C77">
        <w:rPr>
          <w:rFonts w:ascii="Times New Roman" w:hAnsi="Times New Roman"/>
          <w:spacing w:val="-2"/>
          <w:sz w:val="30"/>
          <w:szCs w:val="30"/>
        </w:rPr>
        <w:br/>
        <w:t>с организациями Российской Федерации и в других отраслях экономики. Один из ярких примеров – сотрудничество ОАО </w:t>
      </w:r>
      <w:r w:rsidR="00A307D2">
        <w:rPr>
          <w:rFonts w:ascii="Times New Roman" w:hAnsi="Times New Roman"/>
          <w:spacing w:val="-2"/>
          <w:sz w:val="30"/>
          <w:szCs w:val="30"/>
        </w:rPr>
        <w:t>»</w:t>
      </w:r>
      <w:r w:rsidRPr="00941C77">
        <w:rPr>
          <w:rFonts w:ascii="Times New Roman" w:hAnsi="Times New Roman"/>
          <w:spacing w:val="-2"/>
          <w:sz w:val="30"/>
          <w:szCs w:val="30"/>
        </w:rPr>
        <w:t>БЕЛАЗ</w:t>
      </w:r>
      <w:r w:rsidR="00A307D2">
        <w:rPr>
          <w:rFonts w:ascii="Times New Roman" w:hAnsi="Times New Roman"/>
          <w:spacing w:val="-2"/>
          <w:sz w:val="30"/>
          <w:szCs w:val="30"/>
        </w:rPr>
        <w:t>»</w:t>
      </w:r>
      <w:r w:rsidRPr="00941C77">
        <w:rPr>
          <w:rFonts w:ascii="Times New Roman" w:hAnsi="Times New Roman"/>
          <w:spacing w:val="-2"/>
          <w:sz w:val="30"/>
          <w:szCs w:val="30"/>
        </w:rPr>
        <w:t xml:space="preserve"> с холдингом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Синара</w:t>
      </w:r>
      <w:proofErr w:type="spellEnd"/>
      <w:r w:rsidRPr="00941C77">
        <w:rPr>
          <w:rFonts w:ascii="Times New Roman" w:hAnsi="Times New Roman"/>
          <w:spacing w:val="-2"/>
          <w:sz w:val="30"/>
          <w:szCs w:val="30"/>
        </w:rPr>
        <w:t xml:space="preserve"> – Транспортные машины</w:t>
      </w:r>
      <w:r w:rsidR="00A307D2">
        <w:rPr>
          <w:rFonts w:ascii="Times New Roman" w:hAnsi="Times New Roman"/>
          <w:spacing w:val="-2"/>
          <w:sz w:val="30"/>
          <w:szCs w:val="30"/>
        </w:rPr>
        <w:t>»</w:t>
      </w:r>
      <w:r w:rsidRPr="00941C77">
        <w:rPr>
          <w:rFonts w:ascii="Times New Roman" w:hAnsi="Times New Roman"/>
          <w:spacing w:val="-2"/>
          <w:sz w:val="30"/>
          <w:szCs w:val="30"/>
        </w:rPr>
        <w:t xml:space="preserve"> по разработке двигателей для карьерной техники.</w:t>
      </w:r>
    </w:p>
    <w:p w:rsidR="00941C77" w:rsidRPr="00257249" w:rsidRDefault="00941C77" w:rsidP="00C040D9">
      <w:pPr>
        <w:widowControl w:val="0"/>
        <w:spacing w:after="0" w:line="240" w:lineRule="auto"/>
        <w:ind w:firstLine="709"/>
        <w:jc w:val="both"/>
        <w:rPr>
          <w:rFonts w:ascii="Times New Roman" w:hAnsi="Times New Roman"/>
          <w:spacing w:val="-2"/>
          <w:sz w:val="30"/>
          <w:szCs w:val="30"/>
        </w:rPr>
      </w:pPr>
      <w:r w:rsidRPr="00257249">
        <w:rPr>
          <w:rFonts w:ascii="Times New Roman" w:hAnsi="Times New Roman"/>
          <w:spacing w:val="-2"/>
          <w:sz w:val="30"/>
          <w:szCs w:val="30"/>
        </w:rPr>
        <w:t>В сфере лифтового машиностроения белорусским (ОАО </w:t>
      </w:r>
      <w:r w:rsidR="00FB0640" w:rsidRPr="00257249">
        <w:rPr>
          <w:rFonts w:ascii="Times New Roman" w:hAnsi="Times New Roman"/>
          <w:spacing w:val="-2"/>
          <w:sz w:val="30"/>
          <w:szCs w:val="30"/>
        </w:rPr>
        <w:t>«</w:t>
      </w:r>
      <w:proofErr w:type="spellStart"/>
      <w:r w:rsidRPr="00257249">
        <w:rPr>
          <w:rFonts w:ascii="Times New Roman" w:hAnsi="Times New Roman"/>
          <w:spacing w:val="-2"/>
          <w:sz w:val="30"/>
          <w:szCs w:val="30"/>
        </w:rPr>
        <w:t>Могилевлифтмаш</w:t>
      </w:r>
      <w:proofErr w:type="spellEnd"/>
      <w:r w:rsidR="00A307D2" w:rsidRPr="00257249">
        <w:rPr>
          <w:rFonts w:ascii="Times New Roman" w:hAnsi="Times New Roman"/>
          <w:spacing w:val="-2"/>
          <w:sz w:val="30"/>
          <w:szCs w:val="30"/>
        </w:rPr>
        <w:t>»</w:t>
      </w:r>
      <w:r w:rsidRPr="00257249">
        <w:rPr>
          <w:rFonts w:ascii="Times New Roman" w:hAnsi="Times New Roman"/>
          <w:spacing w:val="-2"/>
          <w:sz w:val="30"/>
          <w:szCs w:val="30"/>
        </w:rPr>
        <w:t xml:space="preserve">) и российскими (АО </w:t>
      </w:r>
      <w:r w:rsidR="00A307D2" w:rsidRPr="00257249">
        <w:rPr>
          <w:rFonts w:ascii="Times New Roman" w:hAnsi="Times New Roman"/>
          <w:spacing w:val="-2"/>
          <w:sz w:val="30"/>
          <w:szCs w:val="30"/>
        </w:rPr>
        <w:t>«</w:t>
      </w:r>
      <w:proofErr w:type="spellStart"/>
      <w:r w:rsidRPr="00257249">
        <w:rPr>
          <w:rFonts w:ascii="Times New Roman" w:hAnsi="Times New Roman"/>
          <w:spacing w:val="-2"/>
          <w:sz w:val="30"/>
          <w:szCs w:val="30"/>
        </w:rPr>
        <w:t>Щербинский</w:t>
      </w:r>
      <w:proofErr w:type="spellEnd"/>
      <w:r w:rsidRPr="00257249">
        <w:rPr>
          <w:rFonts w:ascii="Times New Roman" w:hAnsi="Times New Roman"/>
          <w:spacing w:val="-2"/>
          <w:sz w:val="30"/>
          <w:szCs w:val="30"/>
        </w:rPr>
        <w:t xml:space="preserve"> лифтостроительный завод</w:t>
      </w:r>
      <w:r w:rsidR="00A307D2" w:rsidRPr="00257249">
        <w:rPr>
          <w:rFonts w:ascii="Times New Roman" w:hAnsi="Times New Roman"/>
          <w:spacing w:val="-2"/>
          <w:sz w:val="30"/>
          <w:szCs w:val="30"/>
        </w:rPr>
        <w:t>»</w:t>
      </w:r>
      <w:r w:rsidRPr="00257249">
        <w:rPr>
          <w:rFonts w:ascii="Times New Roman" w:hAnsi="Times New Roman"/>
          <w:spacing w:val="-2"/>
          <w:sz w:val="30"/>
          <w:szCs w:val="30"/>
        </w:rPr>
        <w:t>, ООО ПО </w:t>
      </w:r>
      <w:r w:rsidR="00FB0640" w:rsidRPr="00257249">
        <w:rPr>
          <w:rFonts w:ascii="Times New Roman" w:hAnsi="Times New Roman"/>
          <w:spacing w:val="-2"/>
          <w:sz w:val="30"/>
          <w:szCs w:val="30"/>
        </w:rPr>
        <w:t>«</w:t>
      </w:r>
      <w:proofErr w:type="spellStart"/>
      <w:r w:rsidRPr="00257249">
        <w:rPr>
          <w:rFonts w:ascii="Times New Roman" w:hAnsi="Times New Roman"/>
          <w:spacing w:val="-2"/>
          <w:sz w:val="30"/>
          <w:szCs w:val="30"/>
        </w:rPr>
        <w:t>Евролифтмаш</w:t>
      </w:r>
      <w:proofErr w:type="spellEnd"/>
      <w:r w:rsidR="00A307D2" w:rsidRPr="00257249">
        <w:rPr>
          <w:rFonts w:ascii="Times New Roman" w:hAnsi="Times New Roman"/>
          <w:spacing w:val="-2"/>
          <w:sz w:val="30"/>
          <w:szCs w:val="30"/>
        </w:rPr>
        <w:t>»</w:t>
      </w:r>
      <w:r w:rsidRPr="00257249">
        <w:rPr>
          <w:rFonts w:ascii="Times New Roman" w:hAnsi="Times New Roman"/>
          <w:spacing w:val="-2"/>
          <w:sz w:val="30"/>
          <w:szCs w:val="30"/>
        </w:rPr>
        <w:t>) производителями лифтового оборудования создана Евразийская лифтовая ассоциация.</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257249">
        <w:rPr>
          <w:rFonts w:ascii="Times New Roman" w:hAnsi="Times New Roman"/>
          <w:spacing w:val="-2"/>
          <w:sz w:val="30"/>
          <w:szCs w:val="30"/>
        </w:rPr>
        <w:t>Актуальна тематика развития пассажирской техники. По этому направлению на Минском автомобильном заводе планируется реконструкция автобусного завода со строительством</w:t>
      </w:r>
      <w:r w:rsidRPr="00941C77">
        <w:rPr>
          <w:rFonts w:ascii="Times New Roman" w:hAnsi="Times New Roman"/>
          <w:spacing w:val="-2"/>
          <w:sz w:val="30"/>
          <w:szCs w:val="30"/>
        </w:rPr>
        <w:t xml:space="preserve"> нового производственного корпуса и увеличением производственных мощностей до 3 тыс. единиц в год.</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Для производства лесозаготовительной техники, узлов</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и механизмов к ней планируется реализовать сразу 3 проекта в организациях холдинга </w:t>
      </w:r>
      <w:r w:rsidR="00A307D2">
        <w:rPr>
          <w:rFonts w:ascii="Times New Roman" w:hAnsi="Times New Roman"/>
          <w:spacing w:val="-2"/>
          <w:sz w:val="30"/>
          <w:szCs w:val="30"/>
        </w:rPr>
        <w:t>«</w:t>
      </w:r>
      <w:proofErr w:type="spellStart"/>
      <w:r w:rsidRPr="00941C77">
        <w:rPr>
          <w:rFonts w:ascii="Times New Roman" w:hAnsi="Times New Roman"/>
          <w:spacing w:val="-2"/>
          <w:sz w:val="30"/>
          <w:szCs w:val="30"/>
        </w:rPr>
        <w:t>Амкодор</w:t>
      </w:r>
      <w:proofErr w:type="spellEnd"/>
      <w:r w:rsidR="00A307D2">
        <w:rPr>
          <w:rFonts w:ascii="Times New Roman" w:hAnsi="Times New Roman"/>
          <w:spacing w:val="-2"/>
          <w:sz w:val="30"/>
          <w:szCs w:val="30"/>
        </w:rPr>
        <w:t>»</w:t>
      </w:r>
      <w:r w:rsidRPr="00941C77">
        <w:rPr>
          <w:rFonts w:ascii="Times New Roman" w:hAnsi="Times New Roman"/>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Перспективно использование потенциала общего рынка промышленной продукции государств – членов ЕАЭС. Прежде </w:t>
      </w:r>
      <w:r w:rsidR="006E4E54" w:rsidRPr="00941C77">
        <w:rPr>
          <w:rFonts w:ascii="Times New Roman" w:hAnsi="Times New Roman"/>
          <w:spacing w:val="-2"/>
          <w:sz w:val="30"/>
          <w:szCs w:val="30"/>
        </w:rPr>
        <w:t>всего,</w:t>
      </w:r>
      <w:r w:rsidR="00A307D2">
        <w:rPr>
          <w:rFonts w:ascii="Times New Roman" w:hAnsi="Times New Roman"/>
          <w:spacing w:val="-2"/>
          <w:sz w:val="30"/>
          <w:szCs w:val="30"/>
        </w:rPr>
        <w:t xml:space="preserve"> </w:t>
      </w:r>
      <w:r w:rsidRPr="00941C77">
        <w:rPr>
          <w:rFonts w:ascii="Times New Roman" w:hAnsi="Times New Roman"/>
          <w:spacing w:val="-2"/>
          <w:sz w:val="30"/>
          <w:szCs w:val="30"/>
        </w:rPr>
        <w:t xml:space="preserve">за счет развития производственной кооперации между странами </w:t>
      </w:r>
      <w:r w:rsidR="00A307D2">
        <w:rPr>
          <w:rFonts w:ascii="Times New Roman" w:hAnsi="Times New Roman"/>
          <w:spacing w:val="-2"/>
          <w:sz w:val="30"/>
          <w:szCs w:val="30"/>
        </w:rPr>
        <w:t>«</w:t>
      </w:r>
      <w:r w:rsidRPr="00941C77">
        <w:rPr>
          <w:rFonts w:ascii="Times New Roman" w:hAnsi="Times New Roman"/>
          <w:spacing w:val="-2"/>
          <w:sz w:val="30"/>
          <w:szCs w:val="30"/>
        </w:rPr>
        <w:t>пятерки</w:t>
      </w:r>
      <w:r w:rsidR="00A307D2">
        <w:rPr>
          <w:rFonts w:ascii="Times New Roman" w:hAnsi="Times New Roman"/>
          <w:spacing w:val="-2"/>
          <w:sz w:val="30"/>
          <w:szCs w:val="30"/>
        </w:rPr>
        <w:t xml:space="preserve">» </w:t>
      </w:r>
      <w:r w:rsidRPr="00941C77">
        <w:rPr>
          <w:rFonts w:ascii="Times New Roman" w:hAnsi="Times New Roman"/>
          <w:spacing w:val="-2"/>
          <w:sz w:val="30"/>
          <w:szCs w:val="30"/>
        </w:rPr>
        <w:t>и рационального замещения импорта из третьих стран.</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Не менее важным является наращивание торгового сотрудничества</w:t>
      </w:r>
      <w:r w:rsidR="00A307D2">
        <w:rPr>
          <w:rFonts w:ascii="Times New Roman" w:hAnsi="Times New Roman"/>
          <w:spacing w:val="-2"/>
          <w:sz w:val="30"/>
          <w:szCs w:val="30"/>
        </w:rPr>
        <w:t xml:space="preserve"> </w:t>
      </w:r>
      <w:r w:rsidRPr="00941C77">
        <w:rPr>
          <w:rFonts w:ascii="Times New Roman" w:hAnsi="Times New Roman"/>
          <w:spacing w:val="-2"/>
          <w:sz w:val="30"/>
          <w:szCs w:val="30"/>
        </w:rPr>
        <w:t>со странами за пределами ЕАЭС, обладающими емким внутренним рынком: Узбекистаном, Азербайджаном, Ираном, Китаем, странами Южной Америки.</w:t>
      </w:r>
      <w:r w:rsidR="00A307D2">
        <w:rPr>
          <w:rFonts w:ascii="Times New Roman" w:hAnsi="Times New Roman"/>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w:t>
      </w:r>
      <w:r w:rsidRPr="00941C77">
        <w:rPr>
          <w:rFonts w:ascii="Times New Roman" w:hAnsi="Times New Roman"/>
          <w:spacing w:val="-2"/>
          <w:sz w:val="30"/>
          <w:szCs w:val="30"/>
        </w:rPr>
        <w:lastRenderedPageBreak/>
        <w:t>нашей страны.</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Общаясь с журналистами 23 сентября 2022 г. на территории мемориального комплекса </w:t>
      </w:r>
      <w:r w:rsidR="00A307D2">
        <w:rPr>
          <w:rFonts w:ascii="Times New Roman" w:hAnsi="Times New Roman"/>
          <w:spacing w:val="-2"/>
          <w:sz w:val="30"/>
          <w:szCs w:val="30"/>
        </w:rPr>
        <w:t>«</w:t>
      </w:r>
      <w:r w:rsidRPr="00941C77">
        <w:rPr>
          <w:rFonts w:ascii="Times New Roman" w:hAnsi="Times New Roman"/>
          <w:spacing w:val="-2"/>
          <w:sz w:val="30"/>
          <w:szCs w:val="30"/>
        </w:rPr>
        <w:t>Хатынь</w:t>
      </w:r>
      <w:r w:rsidR="00A307D2">
        <w:rPr>
          <w:rFonts w:ascii="Times New Roman" w:hAnsi="Times New Roman"/>
          <w:spacing w:val="-2"/>
          <w:sz w:val="30"/>
          <w:szCs w:val="30"/>
        </w:rPr>
        <w:t>»</w:t>
      </w:r>
      <w:r w:rsidRPr="00941C77">
        <w:rPr>
          <w:rFonts w:ascii="Times New Roman" w:hAnsi="Times New Roman"/>
          <w:spacing w:val="-2"/>
          <w:sz w:val="30"/>
          <w:szCs w:val="30"/>
        </w:rPr>
        <w:t xml:space="preserve">, Президент А.Г.Лукашенко отметил, что </w:t>
      </w:r>
      <w:r w:rsidRPr="006E4E54">
        <w:rPr>
          <w:rFonts w:ascii="Times New Roman" w:hAnsi="Times New Roman"/>
          <w:b/>
          <w:spacing w:val="-2"/>
          <w:sz w:val="30"/>
          <w:szCs w:val="30"/>
        </w:rPr>
        <w:t xml:space="preserve">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w:t>
      </w:r>
      <w:proofErr w:type="spellStart"/>
      <w:r w:rsidRPr="006E4E54">
        <w:rPr>
          <w:rFonts w:ascii="Times New Roman" w:hAnsi="Times New Roman"/>
          <w:b/>
          <w:spacing w:val="-2"/>
          <w:sz w:val="30"/>
          <w:szCs w:val="30"/>
        </w:rPr>
        <w:t>биотехнологической</w:t>
      </w:r>
      <w:proofErr w:type="spellEnd"/>
      <w:r w:rsidRPr="006E4E54">
        <w:rPr>
          <w:rFonts w:ascii="Times New Roman" w:hAnsi="Times New Roman"/>
          <w:b/>
          <w:spacing w:val="-2"/>
          <w:sz w:val="30"/>
          <w:szCs w:val="30"/>
        </w:rPr>
        <w:t xml:space="preserve"> корпорации, где КНР поделилась с белорусской стороной уникальными технологиями</w:t>
      </w:r>
      <w:r w:rsidRPr="00941C77">
        <w:rPr>
          <w:rFonts w:ascii="Times New Roman" w:hAnsi="Times New Roman"/>
          <w:spacing w:val="-2"/>
          <w:sz w:val="30"/>
          <w:szCs w:val="30"/>
        </w:rPr>
        <w:t xml:space="preserve">.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p>
    <w:p w:rsidR="00941C77" w:rsidRPr="00941C77" w:rsidRDefault="00941C77" w:rsidP="00C040D9">
      <w:pPr>
        <w:widowControl w:val="0"/>
        <w:spacing w:after="0" w:line="240" w:lineRule="auto"/>
        <w:ind w:firstLine="709"/>
        <w:jc w:val="center"/>
        <w:rPr>
          <w:rFonts w:ascii="Times New Roman" w:hAnsi="Times New Roman"/>
          <w:spacing w:val="-2"/>
          <w:sz w:val="30"/>
          <w:szCs w:val="30"/>
        </w:rPr>
      </w:pPr>
      <w:r w:rsidRPr="00941C77">
        <w:rPr>
          <w:rFonts w:ascii="Times New Roman" w:hAnsi="Times New Roman"/>
          <w:spacing w:val="-2"/>
          <w:sz w:val="30"/>
          <w:szCs w:val="30"/>
        </w:rPr>
        <w:t>***</w:t>
      </w:r>
    </w:p>
    <w:p w:rsidR="00941C77" w:rsidRPr="006E4E54" w:rsidRDefault="00941C77" w:rsidP="00C040D9">
      <w:pPr>
        <w:widowControl w:val="0"/>
        <w:spacing w:after="0" w:line="240" w:lineRule="auto"/>
        <w:ind w:firstLine="709"/>
        <w:jc w:val="both"/>
        <w:rPr>
          <w:rFonts w:ascii="Times New Roman" w:hAnsi="Times New Roman"/>
          <w:b/>
          <w:i/>
          <w:spacing w:val="-2"/>
          <w:sz w:val="30"/>
          <w:szCs w:val="30"/>
        </w:rPr>
      </w:pPr>
      <w:r w:rsidRPr="00941C77">
        <w:rPr>
          <w:rFonts w:ascii="Times New Roman" w:hAnsi="Times New Roman"/>
          <w:spacing w:val="-2"/>
          <w:sz w:val="30"/>
          <w:szCs w:val="30"/>
        </w:rPr>
        <w:t xml:space="preserve">В Послании к белорусскому народу и Национальному собранию Республики Беларусь Президент А.Г.Лукашенко, оценивая сложившуюся вокруг белорусского государства ситуацию, подчеркнул: </w:t>
      </w:r>
      <w:r w:rsidR="00A307D2">
        <w:rPr>
          <w:rFonts w:ascii="Times New Roman" w:hAnsi="Times New Roman"/>
          <w:b/>
          <w:i/>
          <w:spacing w:val="-2"/>
          <w:sz w:val="30"/>
          <w:szCs w:val="30"/>
        </w:rPr>
        <w:t>«</w:t>
      </w:r>
      <w:r w:rsidRPr="006E4E54">
        <w:rPr>
          <w:rFonts w:ascii="Times New Roman" w:hAnsi="Times New Roman"/>
          <w:b/>
          <w:i/>
          <w:spacing w:val="-2"/>
          <w:sz w:val="30"/>
          <w:szCs w:val="30"/>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941C77" w:rsidRPr="00941C77" w:rsidRDefault="00941C77" w:rsidP="00C040D9">
      <w:pPr>
        <w:widowControl w:val="0"/>
        <w:spacing w:after="0" w:line="240" w:lineRule="auto"/>
        <w:ind w:firstLine="709"/>
        <w:jc w:val="both"/>
        <w:rPr>
          <w:rFonts w:ascii="Times New Roman" w:hAnsi="Times New Roman"/>
          <w:spacing w:val="-2"/>
          <w:sz w:val="30"/>
          <w:szCs w:val="30"/>
        </w:rPr>
      </w:pPr>
      <w:r w:rsidRPr="006E4E54">
        <w:rPr>
          <w:rFonts w:ascii="Times New Roman" w:hAnsi="Times New Roman"/>
          <w:b/>
          <w:i/>
          <w:spacing w:val="-2"/>
          <w:sz w:val="30"/>
          <w:szCs w:val="30"/>
        </w:rPr>
        <w:t xml:space="preserve">За короткий период становления мы смогли построить </w:t>
      </w:r>
      <w:proofErr w:type="spellStart"/>
      <w:r w:rsidRPr="006E4E54">
        <w:rPr>
          <w:rFonts w:ascii="Times New Roman" w:hAnsi="Times New Roman"/>
          <w:b/>
          <w:i/>
          <w:spacing w:val="-2"/>
          <w:sz w:val="30"/>
          <w:szCs w:val="30"/>
        </w:rPr>
        <w:t>экспортно</w:t>
      </w:r>
      <w:proofErr w:type="spellEnd"/>
      <w:r w:rsidRPr="006E4E54">
        <w:rPr>
          <w:rFonts w:ascii="Times New Roman" w:hAnsi="Times New Roman"/>
          <w:b/>
          <w:i/>
          <w:spacing w:val="-2"/>
          <w:sz w:val="30"/>
          <w:szCs w:val="30"/>
        </w:rPr>
        <w:t xml:space="preserve">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00A307D2">
        <w:rPr>
          <w:rFonts w:ascii="Times New Roman" w:hAnsi="Times New Roman"/>
          <w:b/>
          <w:i/>
          <w:spacing w:val="-2"/>
          <w:sz w:val="30"/>
          <w:szCs w:val="30"/>
        </w:rPr>
        <w:t>»</w:t>
      </w:r>
      <w:r w:rsidRPr="00941C77">
        <w:rPr>
          <w:rFonts w:ascii="Times New Roman" w:hAnsi="Times New Roman"/>
          <w:i/>
          <w:spacing w:val="-2"/>
          <w:sz w:val="30"/>
          <w:szCs w:val="30"/>
        </w:rPr>
        <w:t>.</w:t>
      </w:r>
    </w:p>
    <w:p w:rsidR="00FD15B4" w:rsidRPr="00FD15B4" w:rsidRDefault="00FD15B4" w:rsidP="00C040D9">
      <w:pPr>
        <w:widowControl w:val="0"/>
        <w:spacing w:after="0" w:line="240" w:lineRule="auto"/>
        <w:ind w:firstLine="709"/>
        <w:jc w:val="both"/>
        <w:rPr>
          <w:rFonts w:ascii="Times New Roman" w:hAnsi="Times New Roman"/>
          <w:spacing w:val="-2"/>
          <w:sz w:val="30"/>
          <w:szCs w:val="30"/>
        </w:rPr>
      </w:pPr>
    </w:p>
    <w:p w:rsidR="00FB0640" w:rsidRDefault="00FB0640">
      <w:pPr>
        <w:spacing w:after="0" w:line="240" w:lineRule="auto"/>
        <w:rPr>
          <w:rFonts w:ascii="Times New Roman" w:hAnsi="Times New Roman"/>
          <w:b/>
          <w:bCs/>
          <w:sz w:val="30"/>
          <w:szCs w:val="30"/>
        </w:rPr>
      </w:pPr>
      <w:r>
        <w:rPr>
          <w:rFonts w:ascii="Times New Roman" w:hAnsi="Times New Roman"/>
          <w:b/>
          <w:bCs/>
          <w:sz w:val="30"/>
          <w:szCs w:val="30"/>
        </w:rPr>
        <w:br w:type="page"/>
      </w:r>
    </w:p>
    <w:p w:rsidR="00A307D2" w:rsidRDefault="00226535" w:rsidP="00C040D9">
      <w:pPr>
        <w:widowControl w:val="0"/>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lastRenderedPageBreak/>
        <w:t xml:space="preserve">ИНФОРМАЦИЯ О </w:t>
      </w:r>
      <w:r w:rsidRPr="00226535">
        <w:rPr>
          <w:rFonts w:ascii="Times New Roman" w:hAnsi="Times New Roman"/>
          <w:b/>
          <w:bCs/>
          <w:sz w:val="30"/>
          <w:szCs w:val="30"/>
        </w:rPr>
        <w:t xml:space="preserve">ПРОФИЛАКТИКЕ И ПОСЛЕДСТВИЯХ ПОТРЕБЛЕНИЯ НАРКОТИЧЕСКИХ СРЕДСТВ, </w:t>
      </w:r>
    </w:p>
    <w:p w:rsidR="00A307D2" w:rsidRDefault="00226535" w:rsidP="00C040D9">
      <w:pPr>
        <w:widowControl w:val="0"/>
        <w:autoSpaceDE w:val="0"/>
        <w:autoSpaceDN w:val="0"/>
        <w:adjustRightInd w:val="0"/>
        <w:spacing w:after="0" w:line="240" w:lineRule="auto"/>
        <w:jc w:val="center"/>
        <w:rPr>
          <w:rFonts w:ascii="Times New Roman" w:hAnsi="Times New Roman"/>
          <w:b/>
          <w:bCs/>
          <w:sz w:val="30"/>
          <w:szCs w:val="30"/>
        </w:rPr>
      </w:pPr>
      <w:r w:rsidRPr="00226535">
        <w:rPr>
          <w:rFonts w:ascii="Times New Roman" w:hAnsi="Times New Roman"/>
          <w:b/>
          <w:bCs/>
          <w:sz w:val="30"/>
          <w:szCs w:val="30"/>
        </w:rPr>
        <w:t xml:space="preserve">ПСИХОТРОПНЫХ ВЕЩЕСТВ И ОТВЕТСТВЕННОСТИ </w:t>
      </w:r>
    </w:p>
    <w:p w:rsidR="00530F71" w:rsidRDefault="00226535" w:rsidP="00C040D9">
      <w:pPr>
        <w:widowControl w:val="0"/>
        <w:autoSpaceDE w:val="0"/>
        <w:autoSpaceDN w:val="0"/>
        <w:adjustRightInd w:val="0"/>
        <w:spacing w:after="0" w:line="240" w:lineRule="auto"/>
        <w:jc w:val="center"/>
        <w:rPr>
          <w:rFonts w:ascii="Times New Roman" w:hAnsi="Times New Roman"/>
          <w:b/>
          <w:bCs/>
          <w:sz w:val="30"/>
          <w:szCs w:val="30"/>
        </w:rPr>
      </w:pPr>
      <w:r w:rsidRPr="00226535">
        <w:rPr>
          <w:rFonts w:ascii="Times New Roman" w:hAnsi="Times New Roman"/>
          <w:b/>
          <w:bCs/>
          <w:sz w:val="30"/>
          <w:szCs w:val="30"/>
        </w:rPr>
        <w:t>ЗА ИХ НЕЗАКОННЫЙ ОБОРОТ</w:t>
      </w:r>
    </w:p>
    <w:p w:rsidR="00A307D2" w:rsidRDefault="00A307D2" w:rsidP="00C040D9">
      <w:pPr>
        <w:widowControl w:val="0"/>
        <w:autoSpaceDE w:val="0"/>
        <w:autoSpaceDN w:val="0"/>
        <w:adjustRightInd w:val="0"/>
        <w:spacing w:after="0" w:line="240" w:lineRule="auto"/>
        <w:jc w:val="center"/>
        <w:rPr>
          <w:rFonts w:ascii="Times New Roman" w:hAnsi="Times New Roman"/>
          <w:b/>
          <w:bCs/>
          <w:sz w:val="30"/>
          <w:szCs w:val="30"/>
        </w:rPr>
      </w:pP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По данным Министерства здравоохранения в 2021 году под наблюдением наркологической службы в стране находилось более</w:t>
      </w:r>
      <w:r w:rsidR="00A307D2">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незначительными для страны с населением в 9 млн. человек, но вы заблуждаетесь. </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Осознав в полной мере этот медицинский факт, становится весьма сложно найти ответ на вопрос: </w:t>
      </w:r>
      <w:r w:rsidR="00A307D2">
        <w:rPr>
          <w:rFonts w:ascii="Times New Roman" w:hAnsi="Times New Roman"/>
          <w:bCs/>
          <w:sz w:val="30"/>
          <w:szCs w:val="30"/>
        </w:rPr>
        <w:t>«</w:t>
      </w:r>
      <w:r w:rsidRPr="006C3FFF">
        <w:rPr>
          <w:rFonts w:ascii="Times New Roman" w:hAnsi="Times New Roman"/>
          <w:bCs/>
          <w:sz w:val="30"/>
          <w:szCs w:val="30"/>
        </w:rPr>
        <w:t>Почему человек, игнорируя очевидные негативные последствия, пробует наркотики?</w:t>
      </w:r>
      <w:r w:rsidR="00A307D2">
        <w:rPr>
          <w:rFonts w:ascii="Times New Roman" w:hAnsi="Times New Roman"/>
          <w:bCs/>
          <w:sz w:val="30"/>
          <w:szCs w:val="30"/>
        </w:rPr>
        <w:t>»</w:t>
      </w:r>
      <w:r w:rsidRPr="006C3FFF">
        <w:rPr>
          <w:rFonts w:ascii="Times New Roman" w:hAnsi="Times New Roman"/>
          <w:bCs/>
          <w:sz w:val="30"/>
          <w:szCs w:val="30"/>
        </w:rPr>
        <w:t>.</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bookmarkStart w:id="2" w:name="bookmark12"/>
      <w:r w:rsidRPr="006C3FFF">
        <w:rPr>
          <w:rFonts w:ascii="Times New Roman" w:hAnsi="Times New Roman"/>
          <w:bCs/>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2"/>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lastRenderedPageBreak/>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w:t>
      </w:r>
      <w:proofErr w:type="spellStart"/>
      <w:r w:rsidRPr="006C3FFF">
        <w:rPr>
          <w:rFonts w:ascii="Times New Roman" w:hAnsi="Times New Roman"/>
          <w:bCs/>
          <w:sz w:val="30"/>
          <w:szCs w:val="30"/>
        </w:rPr>
        <w:t>средне-специальных</w:t>
      </w:r>
      <w:proofErr w:type="spellEnd"/>
      <w:r w:rsidRPr="006C3FFF">
        <w:rPr>
          <w:rFonts w:ascii="Times New Roman" w:hAnsi="Times New Roman"/>
          <w:bCs/>
          <w:sz w:val="30"/>
          <w:szCs w:val="30"/>
        </w:rPr>
        <w:t xml:space="preserve"> заведений и даже школьники задерживались сотрудниками милиции за незаконный оборот наркотиков.</w:t>
      </w:r>
    </w:p>
    <w:p w:rsidR="006C3FFF" w:rsidRPr="0038002E" w:rsidRDefault="006C3FFF" w:rsidP="00C040D9">
      <w:pPr>
        <w:widowControl w:val="0"/>
        <w:tabs>
          <w:tab w:val="left" w:pos="3130"/>
        </w:tabs>
        <w:spacing w:after="0" w:line="240" w:lineRule="auto"/>
        <w:ind w:firstLine="709"/>
        <w:jc w:val="both"/>
        <w:rPr>
          <w:rFonts w:ascii="Times New Roman" w:hAnsi="Times New Roman"/>
          <w:bCs/>
          <w:i/>
          <w:sz w:val="30"/>
          <w:szCs w:val="30"/>
        </w:rPr>
      </w:pPr>
      <w:proofErr w:type="spellStart"/>
      <w:r w:rsidRPr="0038002E">
        <w:rPr>
          <w:rFonts w:ascii="Times New Roman" w:hAnsi="Times New Roman"/>
          <w:bCs/>
          <w:i/>
          <w:sz w:val="30"/>
          <w:szCs w:val="30"/>
        </w:rPr>
        <w:t>Справочно</w:t>
      </w:r>
      <w:proofErr w:type="spellEnd"/>
      <w:r w:rsidRPr="0038002E">
        <w:rPr>
          <w:rFonts w:ascii="Times New Roman" w:hAnsi="Times New Roman"/>
          <w:bCs/>
          <w:i/>
          <w:sz w:val="30"/>
          <w:szCs w:val="30"/>
        </w:rPr>
        <w:t xml:space="preserve">: в текущем году окончено расследованием 16 (в аналогичном периоде прошлого года – 8) уголовных дел по </w:t>
      </w:r>
      <w:proofErr w:type="spellStart"/>
      <w:r w:rsidRPr="0038002E">
        <w:rPr>
          <w:rFonts w:ascii="Times New Roman" w:hAnsi="Times New Roman"/>
          <w:bCs/>
          <w:i/>
          <w:sz w:val="30"/>
          <w:szCs w:val="30"/>
        </w:rPr>
        <w:t>наркопреступлениям</w:t>
      </w:r>
      <w:proofErr w:type="spellEnd"/>
      <w:r w:rsidRPr="0038002E">
        <w:rPr>
          <w:rFonts w:ascii="Times New Roman" w:hAnsi="Times New Roman"/>
          <w:bCs/>
          <w:i/>
          <w:sz w:val="30"/>
          <w:szCs w:val="30"/>
        </w:rPr>
        <w:t>, совершенным несовершеннолетними или при их соучастии.</w:t>
      </w:r>
    </w:p>
    <w:p w:rsidR="006C3FFF" w:rsidRPr="0038002E" w:rsidRDefault="006C3FFF" w:rsidP="00C040D9">
      <w:pPr>
        <w:widowControl w:val="0"/>
        <w:tabs>
          <w:tab w:val="left" w:pos="3130"/>
        </w:tabs>
        <w:spacing w:after="0" w:line="240" w:lineRule="auto"/>
        <w:ind w:firstLine="709"/>
        <w:jc w:val="both"/>
        <w:rPr>
          <w:rFonts w:ascii="Times New Roman" w:hAnsi="Times New Roman"/>
          <w:bCs/>
          <w:i/>
          <w:sz w:val="30"/>
          <w:szCs w:val="30"/>
        </w:rPr>
      </w:pPr>
      <w:r w:rsidRPr="0038002E">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sidRPr="0038002E">
        <w:rPr>
          <w:rFonts w:ascii="Times New Roman" w:hAnsi="Times New Roman"/>
          <w:bCs/>
          <w:i/>
          <w:sz w:val="30"/>
          <w:szCs w:val="30"/>
        </w:rPr>
        <w:t>–</w:t>
      </w:r>
      <w:r w:rsidRPr="0038002E">
        <w:rPr>
          <w:rFonts w:ascii="Times New Roman" w:hAnsi="Times New Roman"/>
          <w:bCs/>
          <w:i/>
          <w:sz w:val="30"/>
          <w:szCs w:val="30"/>
        </w:rPr>
        <w:t xml:space="preserve">5 ст. 328 УК) возбуждено 149 уголовных дел (за аналогичный период 2021 года </w:t>
      </w:r>
      <w:r w:rsidR="004D5D4B" w:rsidRPr="0038002E">
        <w:rPr>
          <w:rFonts w:ascii="Times New Roman" w:hAnsi="Times New Roman"/>
          <w:bCs/>
          <w:i/>
          <w:sz w:val="30"/>
          <w:szCs w:val="30"/>
        </w:rPr>
        <w:t>–</w:t>
      </w:r>
      <w:r w:rsidRPr="0038002E">
        <w:rPr>
          <w:rFonts w:ascii="Times New Roman" w:hAnsi="Times New Roman"/>
          <w:bCs/>
          <w:i/>
          <w:sz w:val="30"/>
          <w:szCs w:val="30"/>
        </w:rPr>
        <w:t xml:space="preserve"> 144). Вес изъятых из незаконного оборота наркотиков составил 9,7 кг, из них</w:t>
      </w:r>
      <w:r w:rsidR="00A307D2" w:rsidRPr="0038002E">
        <w:rPr>
          <w:rFonts w:ascii="Times New Roman" w:hAnsi="Times New Roman"/>
          <w:bCs/>
          <w:i/>
          <w:sz w:val="30"/>
          <w:szCs w:val="30"/>
        </w:rPr>
        <w:t xml:space="preserve"> </w:t>
      </w:r>
      <w:r w:rsidRPr="0038002E">
        <w:rPr>
          <w:rFonts w:ascii="Times New Roman" w:hAnsi="Times New Roman"/>
          <w:bCs/>
          <w:i/>
          <w:sz w:val="30"/>
          <w:szCs w:val="30"/>
        </w:rPr>
        <w:t>4,9 кг – это наркотические средства и 4,8 кг – психотропные вещества. В отношении 108 (72) обвиняемых лиц уголовные дела направлены в суд.</w:t>
      </w:r>
    </w:p>
    <w:p w:rsidR="0038002E" w:rsidRPr="00B744BC" w:rsidRDefault="0038002E" w:rsidP="0038002E">
      <w:pPr>
        <w:widowControl w:val="0"/>
        <w:tabs>
          <w:tab w:val="left" w:pos="3130"/>
        </w:tabs>
        <w:spacing w:after="0" w:line="240" w:lineRule="auto"/>
        <w:ind w:firstLine="709"/>
        <w:jc w:val="both"/>
        <w:rPr>
          <w:rFonts w:ascii="Times New Roman" w:hAnsi="Times New Roman"/>
          <w:b/>
          <w:bCs/>
          <w:i/>
          <w:sz w:val="30"/>
          <w:szCs w:val="30"/>
        </w:rPr>
      </w:pPr>
      <w:r w:rsidRPr="0038002E">
        <w:rPr>
          <w:rFonts w:ascii="Times New Roman" w:hAnsi="Times New Roman"/>
          <w:b/>
          <w:bCs/>
          <w:i/>
          <w:sz w:val="30"/>
          <w:szCs w:val="30"/>
        </w:rPr>
        <w:t>На территории г.Могилева з</w:t>
      </w:r>
      <w:r w:rsidR="00B744BC" w:rsidRPr="0038002E">
        <w:rPr>
          <w:rFonts w:ascii="Times New Roman" w:hAnsi="Times New Roman"/>
          <w:b/>
          <w:bCs/>
          <w:i/>
          <w:sz w:val="30"/>
          <w:szCs w:val="30"/>
        </w:rPr>
        <w:t xml:space="preserve">а аналогичный период 2022 г. </w:t>
      </w:r>
      <w:r w:rsidRPr="0038002E">
        <w:rPr>
          <w:rFonts w:ascii="Times New Roman" w:hAnsi="Times New Roman"/>
          <w:b/>
          <w:bCs/>
          <w:i/>
          <w:sz w:val="30"/>
          <w:szCs w:val="30"/>
        </w:rPr>
        <w:t xml:space="preserve">зарегистрировано 145 преступлений (в аналогичном периоде 2021 года – 138). По линии незаконного оборота наркотиков 102 (в аналогичном периоде 2021 года – 107). За незаконный оборот наркотиков с целью сбыта (части 2–5 ст. 328 УК) возбуждено 61 уголовное дело (за аналогичный период 2021 года – 62). </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w:t>
      </w:r>
      <w:proofErr w:type="spellStart"/>
      <w:r w:rsidRPr="006C3FFF">
        <w:rPr>
          <w:rFonts w:ascii="Times New Roman" w:hAnsi="Times New Roman"/>
          <w:bCs/>
          <w:sz w:val="30"/>
          <w:szCs w:val="30"/>
        </w:rPr>
        <w:t>Интернет-магазинов</w:t>
      </w:r>
      <w:proofErr w:type="spellEnd"/>
      <w:r w:rsidRPr="006C3FFF">
        <w:rPr>
          <w:rFonts w:ascii="Times New Roman" w:hAnsi="Times New Roman"/>
          <w:bCs/>
          <w:sz w:val="30"/>
          <w:szCs w:val="30"/>
        </w:rPr>
        <w:t xml:space="preserve">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w:t>
      </w:r>
      <w:proofErr w:type="spellStart"/>
      <w:r w:rsidRPr="006C3FFF">
        <w:rPr>
          <w:rFonts w:ascii="Times New Roman" w:hAnsi="Times New Roman"/>
          <w:bCs/>
          <w:sz w:val="30"/>
          <w:szCs w:val="30"/>
        </w:rPr>
        <w:t>гаджета</w:t>
      </w:r>
      <w:proofErr w:type="spellEnd"/>
      <w:r w:rsidRPr="006C3FFF">
        <w:rPr>
          <w:rFonts w:ascii="Times New Roman" w:hAnsi="Times New Roman"/>
          <w:bCs/>
          <w:sz w:val="30"/>
          <w:szCs w:val="30"/>
        </w:rPr>
        <w:t xml:space="preserve">.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здоровья молодых и наивных людей. </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xml:space="preserve">. Выплату вознаграждения будут постоянно откладывать, очередные партии наркотиков придется </w:t>
      </w:r>
      <w:r w:rsidRPr="006C3FFF">
        <w:rPr>
          <w:rFonts w:ascii="Times New Roman" w:hAnsi="Times New Roman"/>
          <w:bCs/>
          <w:sz w:val="30"/>
          <w:szCs w:val="30"/>
        </w:rPr>
        <w:lastRenderedPageBreak/>
        <w:t xml:space="preserve">приобретать за собственные средства и так до того момента, пока к </w:t>
      </w:r>
      <w:r w:rsidR="00A307D2">
        <w:rPr>
          <w:rFonts w:ascii="Times New Roman" w:hAnsi="Times New Roman"/>
          <w:bCs/>
          <w:sz w:val="30"/>
          <w:szCs w:val="30"/>
        </w:rPr>
        <w:t>«</w:t>
      </w:r>
      <w:r w:rsidRPr="006C3FFF">
        <w:rPr>
          <w:rFonts w:ascii="Times New Roman" w:hAnsi="Times New Roman"/>
          <w:bCs/>
          <w:sz w:val="30"/>
          <w:szCs w:val="30"/>
        </w:rPr>
        <w:t>работнику</w:t>
      </w:r>
      <w:r w:rsidR="00A307D2">
        <w:rPr>
          <w:rFonts w:ascii="Times New Roman" w:hAnsi="Times New Roman"/>
          <w:bCs/>
          <w:sz w:val="30"/>
          <w:szCs w:val="30"/>
        </w:rPr>
        <w:t>»</w:t>
      </w:r>
      <w:r w:rsidRPr="006C3FFF">
        <w:rPr>
          <w:rFonts w:ascii="Times New Roman" w:hAnsi="Times New Roman"/>
          <w:bCs/>
          <w:sz w:val="30"/>
          <w:szCs w:val="30"/>
        </w:rPr>
        <w:t xml:space="preserve">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первой попытке заработать легкие деньги. А дальше, как обычно, слезы и осознание свершившегося,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w:t>
      </w:r>
      <w:r w:rsidR="00A307D2">
        <w:rPr>
          <w:rFonts w:ascii="Times New Roman" w:hAnsi="Times New Roman"/>
          <w:bCs/>
          <w:sz w:val="30"/>
          <w:szCs w:val="30"/>
        </w:rPr>
        <w:t>«</w:t>
      </w:r>
      <w:r w:rsidRPr="006C3FFF">
        <w:rPr>
          <w:rFonts w:ascii="Times New Roman" w:hAnsi="Times New Roman"/>
          <w:bCs/>
          <w:sz w:val="30"/>
          <w:szCs w:val="30"/>
        </w:rPr>
        <w:t>хозяина</w:t>
      </w:r>
      <w:r w:rsidR="00A307D2">
        <w:rPr>
          <w:rFonts w:ascii="Times New Roman" w:hAnsi="Times New Roman"/>
          <w:bCs/>
          <w:sz w:val="30"/>
          <w:szCs w:val="30"/>
        </w:rPr>
        <w:t>»</w:t>
      </w:r>
      <w:r w:rsidRPr="006C3FFF">
        <w:rPr>
          <w:rFonts w:ascii="Times New Roman" w:hAnsi="Times New Roman"/>
          <w:bCs/>
          <w:sz w:val="30"/>
          <w:szCs w:val="30"/>
        </w:rPr>
        <w:t xml:space="preserve"> до уже известного финала.</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proofErr w:type="spellStart"/>
      <w:r w:rsidR="005F4BDD" w:rsidRPr="006C3FFF">
        <w:rPr>
          <w:rFonts w:ascii="Times New Roman" w:hAnsi="Times New Roman"/>
          <w:bCs/>
          <w:sz w:val="30"/>
          <w:szCs w:val="30"/>
        </w:rPr>
        <w:t>Интернет</w:t>
      </w:r>
      <w:r w:rsidRPr="006C3FFF">
        <w:rPr>
          <w:rFonts w:ascii="Times New Roman" w:hAnsi="Times New Roman"/>
          <w:bCs/>
          <w:sz w:val="30"/>
          <w:szCs w:val="30"/>
        </w:rPr>
        <w:t>-магазинов</w:t>
      </w:r>
      <w:proofErr w:type="spellEnd"/>
      <w:r w:rsidRPr="006C3FFF">
        <w:rPr>
          <w:rFonts w:ascii="Times New Roman" w:hAnsi="Times New Roman"/>
          <w:bCs/>
          <w:sz w:val="30"/>
          <w:szCs w:val="30"/>
        </w:rPr>
        <w:t xml:space="preserve">, осуществляющих преступную деятельность в сфере незаконного оборота </w:t>
      </w:r>
      <w:proofErr w:type="spellStart"/>
      <w:r w:rsidRPr="006C3FFF">
        <w:rPr>
          <w:rFonts w:ascii="Times New Roman" w:hAnsi="Times New Roman"/>
          <w:bCs/>
          <w:sz w:val="30"/>
          <w:szCs w:val="30"/>
        </w:rPr>
        <w:t>психоактивных</w:t>
      </w:r>
      <w:proofErr w:type="spellEnd"/>
      <w:r w:rsidRPr="006C3FFF">
        <w:rPr>
          <w:rFonts w:ascii="Times New Roman" w:hAnsi="Times New Roman"/>
          <w:bCs/>
          <w:sz w:val="30"/>
          <w:szCs w:val="30"/>
        </w:rPr>
        <w:t xml:space="preserve">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w:t>
      </w:r>
      <w:proofErr w:type="spellStart"/>
      <w:r w:rsidRPr="006C3FFF">
        <w:rPr>
          <w:rFonts w:ascii="Times New Roman" w:hAnsi="Times New Roman"/>
          <w:bCs/>
          <w:sz w:val="30"/>
          <w:szCs w:val="30"/>
        </w:rPr>
        <w:t>гаджеты</w:t>
      </w:r>
      <w:proofErr w:type="spellEnd"/>
      <w:r w:rsidRPr="006C3FFF">
        <w:rPr>
          <w:rFonts w:ascii="Times New Roman" w:hAnsi="Times New Roman"/>
          <w:bCs/>
          <w:sz w:val="30"/>
          <w:szCs w:val="30"/>
        </w:rPr>
        <w:t xml:space="preserve">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w:t>
      </w:r>
      <w:r w:rsidR="00A307D2">
        <w:rPr>
          <w:rFonts w:ascii="Times New Roman" w:hAnsi="Times New Roman"/>
          <w:bCs/>
          <w:sz w:val="30"/>
          <w:szCs w:val="30"/>
        </w:rPr>
        <w:t>«</w:t>
      </w:r>
      <w:r w:rsidRPr="006C3FFF">
        <w:rPr>
          <w:rFonts w:ascii="Times New Roman" w:hAnsi="Times New Roman"/>
          <w:bCs/>
          <w:sz w:val="30"/>
          <w:szCs w:val="30"/>
        </w:rPr>
        <w:t>хорошие</w:t>
      </w:r>
      <w:r w:rsidR="00A307D2">
        <w:rPr>
          <w:rFonts w:ascii="Times New Roman" w:hAnsi="Times New Roman"/>
          <w:bCs/>
          <w:sz w:val="30"/>
          <w:szCs w:val="30"/>
        </w:rPr>
        <w:t>»</w:t>
      </w:r>
      <w:r w:rsidRPr="006C3FFF">
        <w:rPr>
          <w:rFonts w:ascii="Times New Roman" w:hAnsi="Times New Roman"/>
          <w:bCs/>
          <w:sz w:val="30"/>
          <w:szCs w:val="30"/>
        </w:rPr>
        <w:t xml:space="preserve">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5F4BDD" w:rsidRDefault="006C3FFF" w:rsidP="00C040D9">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lastRenderedPageBreak/>
        <w:t>Ответственность, предусмотренная в Республике Беларусь за потребление и незаконный оборот наркотических средств</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A307D2">
        <w:rPr>
          <w:rFonts w:ascii="Times New Roman" w:hAnsi="Times New Roman"/>
          <w:bCs/>
          <w:sz w:val="30"/>
          <w:szCs w:val="30"/>
        </w:rPr>
        <w:t xml:space="preserve"> </w:t>
      </w:r>
      <w:r w:rsidRPr="006C3FFF">
        <w:rPr>
          <w:rFonts w:ascii="Times New Roman" w:hAnsi="Times New Roman"/>
          <w:bCs/>
          <w:sz w:val="30"/>
          <w:szCs w:val="30"/>
        </w:rPr>
        <w:t>3 до 25 лет.</w:t>
      </w:r>
    </w:p>
    <w:p w:rsidR="006C3FFF" w:rsidRPr="006C3FFF" w:rsidRDefault="006C3FFF" w:rsidP="00C040D9">
      <w:pPr>
        <w:widowControl w:val="0"/>
        <w:tabs>
          <w:tab w:val="left" w:pos="3130"/>
        </w:tabs>
        <w:spacing w:after="0" w:line="240" w:lineRule="auto"/>
        <w:ind w:firstLine="709"/>
        <w:jc w:val="both"/>
        <w:rPr>
          <w:rFonts w:ascii="Times New Roman" w:hAnsi="Times New Roman"/>
          <w:bCs/>
          <w:i/>
          <w:iCs/>
          <w:sz w:val="30"/>
          <w:szCs w:val="30"/>
        </w:rPr>
      </w:pPr>
      <w:proofErr w:type="spellStart"/>
      <w:r w:rsidRPr="006C3FFF">
        <w:rPr>
          <w:rFonts w:ascii="Times New Roman" w:hAnsi="Times New Roman"/>
          <w:bCs/>
          <w:i/>
          <w:iCs/>
          <w:sz w:val="30"/>
          <w:szCs w:val="30"/>
        </w:rPr>
        <w:t>Справочно</w:t>
      </w:r>
      <w:proofErr w:type="spellEnd"/>
      <w:r w:rsidRPr="006C3FFF">
        <w:rPr>
          <w:rFonts w:ascii="Times New Roman" w:hAnsi="Times New Roman"/>
          <w:bCs/>
          <w:i/>
          <w:iCs/>
          <w:sz w:val="30"/>
          <w:szCs w:val="30"/>
        </w:rPr>
        <w:t>.</w:t>
      </w:r>
    </w:p>
    <w:p w:rsidR="006C3FFF" w:rsidRPr="006C3FFF" w:rsidRDefault="006C3FFF" w:rsidP="00C040D9">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Уголовная ответственность за незаконный оборот наркотических средств, психотропных веществ,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 штрафа (части 2-4 статьи 328 УК).</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е которых</w:t>
      </w:r>
      <w:r w:rsidR="00A307D2">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6C3FFF" w:rsidRPr="006C3FFF" w:rsidRDefault="006C3FFF" w:rsidP="00C040D9">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правонарушениях).</w:t>
      </w:r>
    </w:p>
    <w:p w:rsidR="00182AF8" w:rsidRDefault="00182AF8" w:rsidP="00C040D9">
      <w:pPr>
        <w:widowControl w:val="0"/>
        <w:autoSpaceDE w:val="0"/>
        <w:autoSpaceDN w:val="0"/>
        <w:adjustRightInd w:val="0"/>
        <w:spacing w:after="0" w:line="240" w:lineRule="auto"/>
        <w:jc w:val="right"/>
        <w:rPr>
          <w:rFonts w:ascii="Times New Roman" w:hAnsi="Times New Roman"/>
          <w:i/>
          <w:sz w:val="30"/>
          <w:szCs w:val="30"/>
        </w:rPr>
      </w:pPr>
    </w:p>
    <w:p w:rsidR="00FB0640" w:rsidRDefault="00FB0640">
      <w:pPr>
        <w:spacing w:after="0" w:line="240" w:lineRule="auto"/>
        <w:rPr>
          <w:rFonts w:ascii="Times New Roman" w:hAnsi="Times New Roman"/>
          <w:b/>
          <w:bCs/>
          <w:sz w:val="30"/>
          <w:szCs w:val="30"/>
        </w:rPr>
      </w:pPr>
      <w:r>
        <w:rPr>
          <w:rFonts w:ascii="Times New Roman" w:hAnsi="Times New Roman"/>
          <w:b/>
          <w:bCs/>
          <w:sz w:val="30"/>
          <w:szCs w:val="30"/>
        </w:rPr>
        <w:br w:type="page"/>
      </w:r>
    </w:p>
    <w:p w:rsidR="00723138" w:rsidRDefault="001462A9" w:rsidP="00C040D9">
      <w:pPr>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lastRenderedPageBreak/>
        <w:t>ОПЕРАТИВНАЯ ОБСТАНОВКА В ОБЛАСТИ.</w:t>
      </w:r>
      <w:r w:rsidR="00A307D2">
        <w:rPr>
          <w:rFonts w:ascii="Times New Roman" w:hAnsi="Times New Roman"/>
          <w:b/>
          <w:bCs/>
          <w:sz w:val="30"/>
          <w:szCs w:val="30"/>
        </w:rPr>
        <w:t xml:space="preserve"> </w:t>
      </w:r>
    </w:p>
    <w:p w:rsidR="00723138" w:rsidRDefault="00D0714E" w:rsidP="00C040D9">
      <w:pPr>
        <w:widowControl w:val="0"/>
        <w:tabs>
          <w:tab w:val="left" w:pos="3130"/>
        </w:tabs>
        <w:spacing w:after="0" w:line="240" w:lineRule="auto"/>
        <w:jc w:val="center"/>
        <w:rPr>
          <w:rFonts w:ascii="Times New Roman" w:hAnsi="Times New Roman"/>
          <w:b/>
          <w:bCs/>
          <w:sz w:val="30"/>
          <w:szCs w:val="30"/>
        </w:rPr>
      </w:pPr>
      <w:r w:rsidRPr="00D0714E">
        <w:rPr>
          <w:rFonts w:ascii="Times New Roman" w:hAnsi="Times New Roman"/>
          <w:b/>
          <w:bCs/>
          <w:sz w:val="30"/>
          <w:szCs w:val="30"/>
        </w:rPr>
        <w:t xml:space="preserve">НЕОСТОРОЖНОЕ ОБРАЩЕНИЕ С ОГНЕМ. </w:t>
      </w:r>
    </w:p>
    <w:p w:rsidR="00723138" w:rsidRDefault="00D0714E" w:rsidP="00C040D9">
      <w:pPr>
        <w:widowControl w:val="0"/>
        <w:tabs>
          <w:tab w:val="left" w:pos="3130"/>
        </w:tabs>
        <w:spacing w:after="0" w:line="240" w:lineRule="auto"/>
        <w:jc w:val="center"/>
        <w:rPr>
          <w:rFonts w:ascii="Times New Roman" w:hAnsi="Times New Roman"/>
          <w:b/>
          <w:bCs/>
          <w:sz w:val="30"/>
          <w:szCs w:val="30"/>
        </w:rPr>
      </w:pPr>
      <w:r w:rsidRPr="00D0714E">
        <w:rPr>
          <w:rFonts w:ascii="Times New Roman" w:hAnsi="Times New Roman"/>
          <w:b/>
          <w:bCs/>
          <w:sz w:val="30"/>
          <w:szCs w:val="30"/>
        </w:rPr>
        <w:t xml:space="preserve">ПЕЧНОЕ ОТОПЛЕНИЕ. ЭЛЕКТРООБОГРЕВАТЕЛИ. </w:t>
      </w:r>
    </w:p>
    <w:p w:rsidR="001462A9" w:rsidRPr="001462A9" w:rsidRDefault="00D0714E" w:rsidP="00C040D9">
      <w:pPr>
        <w:widowControl w:val="0"/>
        <w:tabs>
          <w:tab w:val="left" w:pos="3130"/>
        </w:tabs>
        <w:spacing w:after="0" w:line="240" w:lineRule="auto"/>
        <w:jc w:val="center"/>
        <w:rPr>
          <w:rFonts w:ascii="Times New Roman" w:hAnsi="Times New Roman"/>
          <w:b/>
          <w:bCs/>
          <w:sz w:val="30"/>
          <w:szCs w:val="30"/>
        </w:rPr>
      </w:pPr>
      <w:r w:rsidRPr="00D0714E">
        <w:rPr>
          <w:rFonts w:ascii="Times New Roman" w:hAnsi="Times New Roman"/>
          <w:b/>
          <w:bCs/>
          <w:sz w:val="30"/>
          <w:szCs w:val="30"/>
        </w:rPr>
        <w:t>ГИБЕЛЬ ДЕТЕЙ НА ПОЖАРАХ. ПОТЕРЯВШИЕСЯ В ЛЕСУ</w:t>
      </w:r>
    </w:p>
    <w:p w:rsidR="001462A9" w:rsidRDefault="001462A9" w:rsidP="00C040D9">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w:t>
      </w:r>
      <w:r w:rsidR="00A307D2">
        <w:rPr>
          <w:rFonts w:ascii="Times New Roman" w:hAnsi="Times New Roman"/>
          <w:bCs/>
          <w:sz w:val="30"/>
          <w:szCs w:val="30"/>
        </w:rPr>
        <w:t xml:space="preserve"> </w:t>
      </w:r>
      <w:r w:rsidRPr="004F2B6F">
        <w:rPr>
          <w:rFonts w:ascii="Times New Roman" w:hAnsi="Times New Roman"/>
          <w:bCs/>
          <w:sz w:val="30"/>
          <w:szCs w:val="30"/>
        </w:rPr>
        <w:t xml:space="preserve">тонн грубых кормов. </w:t>
      </w:r>
    </w:p>
    <w:p w:rsidR="004F2B6F" w:rsidRPr="004F2B6F"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Основными причинами возникновения возгораний стали:</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огнём – 209 пожаров (в 2021 – 212 пожаров);</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отопительного оборудования – 92 пожара (в 2021 – 109 пожаров);</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электрооборудования – 142 пожара (в 2021 – 161 пожар);</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детская шалости с огнем –</w:t>
      </w:r>
      <w:r w:rsidR="00A307D2">
        <w:rPr>
          <w:rFonts w:ascii="Times New Roman" w:hAnsi="Times New Roman"/>
          <w:bCs/>
          <w:sz w:val="30"/>
          <w:szCs w:val="30"/>
        </w:rPr>
        <w:t xml:space="preserve"> </w:t>
      </w:r>
      <w:r w:rsidRPr="004F2B6F">
        <w:rPr>
          <w:rFonts w:ascii="Times New Roman" w:hAnsi="Times New Roman"/>
          <w:bCs/>
          <w:sz w:val="30"/>
          <w:szCs w:val="30"/>
        </w:rPr>
        <w:t>12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11 пожаров).</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эксплуатации газовых устройств – 5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7 пожаров);</w:t>
      </w:r>
    </w:p>
    <w:p w:rsidR="007705E3" w:rsidRPr="00723138" w:rsidRDefault="007705E3" w:rsidP="00C040D9">
      <w:pPr>
        <w:widowControl w:val="0"/>
        <w:tabs>
          <w:tab w:val="left" w:pos="3130"/>
        </w:tabs>
        <w:spacing w:after="0" w:line="240" w:lineRule="auto"/>
        <w:ind w:firstLine="709"/>
        <w:jc w:val="both"/>
        <w:rPr>
          <w:rFonts w:ascii="Times New Roman" w:hAnsi="Times New Roman"/>
          <w:b/>
          <w:bCs/>
          <w:i/>
          <w:sz w:val="30"/>
          <w:szCs w:val="30"/>
        </w:rPr>
      </w:pPr>
      <w:r w:rsidRPr="00723138">
        <w:rPr>
          <w:rFonts w:ascii="Times New Roman" w:hAnsi="Times New Roman"/>
          <w:b/>
          <w:bCs/>
          <w:i/>
          <w:sz w:val="30"/>
          <w:szCs w:val="30"/>
        </w:rPr>
        <w:t>За 9 месяцев текущего года в г.Могилеве произошло</w:t>
      </w:r>
      <w:r w:rsidR="0038002E" w:rsidRPr="00723138">
        <w:rPr>
          <w:rFonts w:ascii="Times New Roman" w:hAnsi="Times New Roman"/>
          <w:b/>
          <w:bCs/>
          <w:i/>
          <w:sz w:val="30"/>
          <w:szCs w:val="30"/>
        </w:rPr>
        <w:t xml:space="preserve"> 89</w:t>
      </w:r>
      <w:r w:rsidR="00A307D2" w:rsidRPr="00723138">
        <w:rPr>
          <w:rFonts w:ascii="Times New Roman" w:hAnsi="Times New Roman"/>
          <w:b/>
          <w:bCs/>
          <w:i/>
          <w:sz w:val="30"/>
          <w:szCs w:val="30"/>
        </w:rPr>
        <w:t xml:space="preserve"> </w:t>
      </w:r>
      <w:r w:rsidRPr="00723138">
        <w:rPr>
          <w:rFonts w:ascii="Times New Roman" w:hAnsi="Times New Roman"/>
          <w:b/>
          <w:bCs/>
          <w:i/>
          <w:sz w:val="30"/>
          <w:szCs w:val="30"/>
        </w:rPr>
        <w:t>пожаров (в 2021 г</w:t>
      </w:r>
      <w:r w:rsidR="00723138" w:rsidRPr="00723138">
        <w:rPr>
          <w:rFonts w:ascii="Times New Roman" w:hAnsi="Times New Roman"/>
          <w:b/>
          <w:bCs/>
          <w:i/>
          <w:sz w:val="30"/>
          <w:szCs w:val="30"/>
        </w:rPr>
        <w:t xml:space="preserve">. </w:t>
      </w:r>
      <w:r w:rsidRPr="00723138">
        <w:rPr>
          <w:rFonts w:ascii="Times New Roman" w:hAnsi="Times New Roman"/>
          <w:b/>
          <w:bCs/>
          <w:i/>
          <w:sz w:val="30"/>
          <w:szCs w:val="30"/>
        </w:rPr>
        <w:t xml:space="preserve">– </w:t>
      </w:r>
      <w:r w:rsidR="0038002E" w:rsidRPr="00723138">
        <w:rPr>
          <w:rFonts w:ascii="Times New Roman" w:hAnsi="Times New Roman"/>
          <w:b/>
          <w:bCs/>
          <w:i/>
          <w:sz w:val="30"/>
          <w:szCs w:val="30"/>
        </w:rPr>
        <w:t>82</w:t>
      </w:r>
      <w:r w:rsidRPr="00723138">
        <w:rPr>
          <w:rFonts w:ascii="Times New Roman" w:hAnsi="Times New Roman"/>
          <w:b/>
          <w:bCs/>
          <w:i/>
          <w:sz w:val="30"/>
          <w:szCs w:val="30"/>
        </w:rPr>
        <w:t xml:space="preserve">), погибло </w:t>
      </w:r>
      <w:r w:rsidR="0038002E" w:rsidRPr="00723138">
        <w:rPr>
          <w:rFonts w:ascii="Times New Roman" w:hAnsi="Times New Roman"/>
          <w:b/>
          <w:bCs/>
          <w:i/>
          <w:sz w:val="30"/>
          <w:szCs w:val="30"/>
        </w:rPr>
        <w:t>4</w:t>
      </w:r>
      <w:r w:rsidRPr="00723138">
        <w:rPr>
          <w:rFonts w:ascii="Times New Roman" w:hAnsi="Times New Roman"/>
          <w:b/>
          <w:bCs/>
          <w:i/>
          <w:sz w:val="30"/>
          <w:szCs w:val="30"/>
        </w:rPr>
        <w:t xml:space="preserve"> человек</w:t>
      </w:r>
      <w:r w:rsidR="00723138" w:rsidRPr="00723138">
        <w:rPr>
          <w:rFonts w:ascii="Times New Roman" w:hAnsi="Times New Roman"/>
          <w:b/>
          <w:bCs/>
          <w:i/>
          <w:sz w:val="30"/>
          <w:szCs w:val="30"/>
        </w:rPr>
        <w:t>а</w:t>
      </w:r>
      <w:r w:rsidRPr="00723138">
        <w:rPr>
          <w:rFonts w:ascii="Times New Roman" w:hAnsi="Times New Roman"/>
          <w:b/>
          <w:bCs/>
          <w:i/>
          <w:sz w:val="30"/>
          <w:szCs w:val="30"/>
        </w:rPr>
        <w:t xml:space="preserve"> (в 2021 г</w:t>
      </w:r>
      <w:r w:rsidR="00723138" w:rsidRPr="00723138">
        <w:rPr>
          <w:rFonts w:ascii="Times New Roman" w:hAnsi="Times New Roman"/>
          <w:b/>
          <w:bCs/>
          <w:i/>
          <w:sz w:val="30"/>
          <w:szCs w:val="30"/>
        </w:rPr>
        <w:t>.</w:t>
      </w:r>
      <w:r w:rsidRPr="00723138">
        <w:rPr>
          <w:rFonts w:ascii="Times New Roman" w:hAnsi="Times New Roman"/>
          <w:b/>
          <w:bCs/>
          <w:i/>
          <w:sz w:val="30"/>
          <w:szCs w:val="30"/>
        </w:rPr>
        <w:t xml:space="preserve">– </w:t>
      </w:r>
      <w:r w:rsidR="0038002E" w:rsidRPr="00723138">
        <w:rPr>
          <w:rFonts w:ascii="Times New Roman" w:hAnsi="Times New Roman"/>
          <w:b/>
          <w:bCs/>
          <w:i/>
          <w:sz w:val="30"/>
          <w:szCs w:val="30"/>
        </w:rPr>
        <w:t>9</w:t>
      </w:r>
      <w:r w:rsidRPr="00723138">
        <w:rPr>
          <w:rFonts w:ascii="Times New Roman" w:hAnsi="Times New Roman"/>
          <w:b/>
          <w:bCs/>
          <w:i/>
          <w:sz w:val="30"/>
          <w:szCs w:val="30"/>
        </w:rPr>
        <w:t xml:space="preserve">), в том числе 1 ребенок. Пострадало </w:t>
      </w:r>
      <w:r w:rsidR="0038002E" w:rsidRPr="00723138">
        <w:rPr>
          <w:rFonts w:ascii="Times New Roman" w:hAnsi="Times New Roman"/>
          <w:b/>
          <w:bCs/>
          <w:i/>
          <w:sz w:val="30"/>
          <w:szCs w:val="30"/>
        </w:rPr>
        <w:t>19</w:t>
      </w:r>
      <w:r w:rsidRPr="00723138">
        <w:rPr>
          <w:rFonts w:ascii="Times New Roman" w:hAnsi="Times New Roman"/>
          <w:b/>
          <w:bCs/>
          <w:i/>
          <w:sz w:val="30"/>
          <w:szCs w:val="30"/>
        </w:rPr>
        <w:t xml:space="preserve"> человек, в том числе </w:t>
      </w:r>
      <w:r w:rsidR="0038002E" w:rsidRPr="00723138">
        <w:rPr>
          <w:rFonts w:ascii="Times New Roman" w:hAnsi="Times New Roman"/>
          <w:b/>
          <w:bCs/>
          <w:i/>
          <w:sz w:val="30"/>
          <w:szCs w:val="30"/>
        </w:rPr>
        <w:t>2</w:t>
      </w:r>
      <w:r w:rsidRPr="00723138">
        <w:rPr>
          <w:rFonts w:ascii="Times New Roman" w:hAnsi="Times New Roman"/>
          <w:b/>
          <w:bCs/>
          <w:i/>
          <w:sz w:val="30"/>
          <w:szCs w:val="30"/>
        </w:rPr>
        <w:t xml:space="preserve"> ребенка. В результате пожаров уничтожено </w:t>
      </w:r>
      <w:r w:rsidR="0038002E" w:rsidRPr="00723138">
        <w:rPr>
          <w:rFonts w:ascii="Times New Roman" w:hAnsi="Times New Roman"/>
          <w:b/>
          <w:bCs/>
          <w:i/>
          <w:sz w:val="30"/>
          <w:szCs w:val="30"/>
        </w:rPr>
        <w:t>12 единиц техники</w:t>
      </w:r>
      <w:r w:rsidRPr="00723138">
        <w:rPr>
          <w:rFonts w:ascii="Times New Roman" w:hAnsi="Times New Roman"/>
          <w:b/>
          <w:bCs/>
          <w:i/>
          <w:sz w:val="30"/>
          <w:szCs w:val="30"/>
        </w:rPr>
        <w:t xml:space="preserve">. </w:t>
      </w:r>
    </w:p>
    <w:p w:rsidR="0038002E" w:rsidRPr="00723138" w:rsidRDefault="0038002E" w:rsidP="00C040D9">
      <w:pPr>
        <w:widowControl w:val="0"/>
        <w:tabs>
          <w:tab w:val="left" w:pos="3130"/>
        </w:tabs>
        <w:spacing w:after="0" w:line="240" w:lineRule="auto"/>
        <w:ind w:firstLine="709"/>
        <w:jc w:val="both"/>
        <w:rPr>
          <w:rFonts w:ascii="Times New Roman" w:hAnsi="Times New Roman"/>
          <w:b/>
          <w:bCs/>
          <w:i/>
          <w:sz w:val="30"/>
          <w:szCs w:val="30"/>
        </w:rPr>
      </w:pPr>
      <w:r w:rsidRPr="00723138">
        <w:rPr>
          <w:rFonts w:ascii="Times New Roman" w:hAnsi="Times New Roman"/>
          <w:b/>
          <w:bCs/>
          <w:i/>
          <w:sz w:val="30"/>
          <w:szCs w:val="30"/>
        </w:rPr>
        <w:t>Основными причинами возникновения возгораний стали:</w:t>
      </w:r>
      <w:r w:rsidR="00723138" w:rsidRPr="00723138">
        <w:rPr>
          <w:rFonts w:ascii="Times New Roman" w:hAnsi="Times New Roman"/>
          <w:b/>
          <w:bCs/>
          <w:i/>
          <w:sz w:val="30"/>
          <w:szCs w:val="30"/>
        </w:rPr>
        <w:t xml:space="preserve"> </w:t>
      </w:r>
      <w:r w:rsidRPr="00723138">
        <w:rPr>
          <w:rFonts w:ascii="Times New Roman" w:hAnsi="Times New Roman"/>
          <w:b/>
          <w:bCs/>
          <w:i/>
          <w:sz w:val="30"/>
          <w:szCs w:val="30"/>
        </w:rPr>
        <w:t xml:space="preserve">неосторожное обращение с огнём – 30 пожаров (в 2021 </w:t>
      </w:r>
      <w:r w:rsidR="00723138" w:rsidRPr="00723138">
        <w:rPr>
          <w:rFonts w:ascii="Times New Roman" w:hAnsi="Times New Roman"/>
          <w:b/>
          <w:bCs/>
          <w:i/>
          <w:sz w:val="30"/>
          <w:szCs w:val="30"/>
        </w:rPr>
        <w:t xml:space="preserve">г. </w:t>
      </w:r>
      <w:r w:rsidRPr="00723138">
        <w:rPr>
          <w:rFonts w:ascii="Times New Roman" w:hAnsi="Times New Roman"/>
          <w:b/>
          <w:bCs/>
          <w:i/>
          <w:sz w:val="30"/>
          <w:szCs w:val="30"/>
        </w:rPr>
        <w:t xml:space="preserve">– </w:t>
      </w:r>
      <w:r w:rsidR="00723138" w:rsidRPr="00723138">
        <w:rPr>
          <w:rFonts w:ascii="Times New Roman" w:hAnsi="Times New Roman"/>
          <w:b/>
          <w:bCs/>
          <w:i/>
          <w:sz w:val="30"/>
          <w:szCs w:val="30"/>
        </w:rPr>
        <w:t>32</w:t>
      </w:r>
      <w:r w:rsidRPr="00723138">
        <w:rPr>
          <w:rFonts w:ascii="Times New Roman" w:hAnsi="Times New Roman"/>
          <w:b/>
          <w:bCs/>
          <w:i/>
          <w:sz w:val="30"/>
          <w:szCs w:val="30"/>
        </w:rPr>
        <w:t>);</w:t>
      </w:r>
      <w:r w:rsidR="00723138" w:rsidRPr="00723138">
        <w:rPr>
          <w:rFonts w:ascii="Times New Roman" w:hAnsi="Times New Roman"/>
          <w:b/>
          <w:bCs/>
          <w:i/>
          <w:sz w:val="30"/>
          <w:szCs w:val="30"/>
        </w:rPr>
        <w:t xml:space="preserve"> </w:t>
      </w:r>
      <w:r w:rsidRPr="00723138">
        <w:rPr>
          <w:rFonts w:ascii="Times New Roman" w:hAnsi="Times New Roman"/>
          <w:b/>
          <w:bCs/>
          <w:i/>
          <w:sz w:val="30"/>
          <w:szCs w:val="30"/>
        </w:rPr>
        <w:t xml:space="preserve">нарушение правил устройства и эксплуатации отопительного оборудования – </w:t>
      </w:r>
      <w:r w:rsidR="00723138" w:rsidRPr="00723138">
        <w:rPr>
          <w:rFonts w:ascii="Times New Roman" w:hAnsi="Times New Roman"/>
          <w:b/>
          <w:bCs/>
          <w:i/>
          <w:sz w:val="30"/>
          <w:szCs w:val="30"/>
        </w:rPr>
        <w:t>8</w:t>
      </w:r>
      <w:r w:rsidRPr="00723138">
        <w:rPr>
          <w:rFonts w:ascii="Times New Roman" w:hAnsi="Times New Roman"/>
          <w:b/>
          <w:bCs/>
          <w:i/>
          <w:sz w:val="30"/>
          <w:szCs w:val="30"/>
        </w:rPr>
        <w:t xml:space="preserve"> пожар</w:t>
      </w:r>
      <w:r w:rsidR="00FD45C8">
        <w:rPr>
          <w:rFonts w:ascii="Times New Roman" w:hAnsi="Times New Roman"/>
          <w:b/>
          <w:bCs/>
          <w:i/>
          <w:sz w:val="30"/>
          <w:szCs w:val="30"/>
        </w:rPr>
        <w:t>ов</w:t>
      </w:r>
      <w:r w:rsidRPr="00723138">
        <w:rPr>
          <w:rFonts w:ascii="Times New Roman" w:hAnsi="Times New Roman"/>
          <w:b/>
          <w:bCs/>
          <w:i/>
          <w:sz w:val="30"/>
          <w:szCs w:val="30"/>
        </w:rPr>
        <w:t xml:space="preserve"> (в 2021</w:t>
      </w:r>
      <w:r w:rsidR="00723138" w:rsidRPr="00723138">
        <w:rPr>
          <w:rFonts w:ascii="Times New Roman" w:hAnsi="Times New Roman"/>
          <w:b/>
          <w:bCs/>
          <w:i/>
          <w:sz w:val="30"/>
          <w:szCs w:val="30"/>
        </w:rPr>
        <w:t xml:space="preserve"> г.</w:t>
      </w:r>
      <w:r w:rsidRPr="00723138">
        <w:rPr>
          <w:rFonts w:ascii="Times New Roman" w:hAnsi="Times New Roman"/>
          <w:b/>
          <w:bCs/>
          <w:i/>
          <w:sz w:val="30"/>
          <w:szCs w:val="30"/>
        </w:rPr>
        <w:t xml:space="preserve"> – 10);</w:t>
      </w:r>
      <w:r w:rsidR="00723138" w:rsidRPr="00723138">
        <w:rPr>
          <w:rFonts w:ascii="Times New Roman" w:hAnsi="Times New Roman"/>
          <w:b/>
          <w:bCs/>
          <w:i/>
          <w:sz w:val="30"/>
          <w:szCs w:val="30"/>
        </w:rPr>
        <w:t xml:space="preserve"> </w:t>
      </w:r>
      <w:r w:rsidRPr="00723138">
        <w:rPr>
          <w:rFonts w:ascii="Times New Roman" w:hAnsi="Times New Roman"/>
          <w:b/>
          <w:bCs/>
          <w:i/>
          <w:sz w:val="30"/>
          <w:szCs w:val="30"/>
        </w:rPr>
        <w:t>нарушение правил устройства и эксп</w:t>
      </w:r>
      <w:r w:rsidR="00723138" w:rsidRPr="00723138">
        <w:rPr>
          <w:rFonts w:ascii="Times New Roman" w:hAnsi="Times New Roman"/>
          <w:b/>
          <w:bCs/>
          <w:i/>
          <w:sz w:val="30"/>
          <w:szCs w:val="30"/>
        </w:rPr>
        <w:t>луатации электрооборудования – 33 пожара (в 2021 г. – 2</w:t>
      </w:r>
      <w:r w:rsidRPr="00723138">
        <w:rPr>
          <w:rFonts w:ascii="Times New Roman" w:hAnsi="Times New Roman"/>
          <w:b/>
          <w:bCs/>
          <w:i/>
          <w:sz w:val="30"/>
          <w:szCs w:val="30"/>
        </w:rPr>
        <w:t>6);</w:t>
      </w:r>
      <w:r w:rsidR="00723138" w:rsidRPr="00723138">
        <w:rPr>
          <w:rFonts w:ascii="Times New Roman" w:hAnsi="Times New Roman"/>
          <w:b/>
          <w:bCs/>
          <w:i/>
          <w:sz w:val="30"/>
          <w:szCs w:val="30"/>
        </w:rPr>
        <w:t xml:space="preserve"> </w:t>
      </w:r>
      <w:r w:rsidRPr="00723138">
        <w:rPr>
          <w:rFonts w:ascii="Times New Roman" w:hAnsi="Times New Roman"/>
          <w:b/>
          <w:bCs/>
          <w:i/>
          <w:sz w:val="30"/>
          <w:szCs w:val="30"/>
        </w:rPr>
        <w:t>детская шалости с огнем – 2 пожар</w:t>
      </w:r>
      <w:r w:rsidR="00723138" w:rsidRPr="00723138">
        <w:rPr>
          <w:rFonts w:ascii="Times New Roman" w:hAnsi="Times New Roman"/>
          <w:b/>
          <w:bCs/>
          <w:i/>
          <w:sz w:val="30"/>
          <w:szCs w:val="30"/>
        </w:rPr>
        <w:t>а</w:t>
      </w:r>
      <w:r w:rsidRPr="00723138">
        <w:rPr>
          <w:rFonts w:ascii="Times New Roman" w:hAnsi="Times New Roman"/>
          <w:b/>
          <w:bCs/>
          <w:i/>
          <w:sz w:val="30"/>
          <w:szCs w:val="30"/>
        </w:rPr>
        <w:t xml:space="preserve"> (в 2021 </w:t>
      </w:r>
      <w:r w:rsidR="00723138" w:rsidRPr="00723138">
        <w:rPr>
          <w:rFonts w:ascii="Times New Roman" w:hAnsi="Times New Roman"/>
          <w:b/>
          <w:bCs/>
          <w:i/>
          <w:sz w:val="30"/>
          <w:szCs w:val="30"/>
        </w:rPr>
        <w:t xml:space="preserve">г. </w:t>
      </w:r>
      <w:r w:rsidRPr="00723138">
        <w:rPr>
          <w:rFonts w:ascii="Times New Roman" w:hAnsi="Times New Roman"/>
          <w:b/>
          <w:bCs/>
          <w:i/>
          <w:sz w:val="30"/>
          <w:szCs w:val="30"/>
        </w:rPr>
        <w:t>–</w:t>
      </w:r>
      <w:r w:rsidR="00723138" w:rsidRPr="00723138">
        <w:rPr>
          <w:rFonts w:ascii="Times New Roman" w:hAnsi="Times New Roman"/>
          <w:b/>
          <w:bCs/>
          <w:i/>
          <w:sz w:val="30"/>
          <w:szCs w:val="30"/>
        </w:rPr>
        <w:t xml:space="preserve"> 0); прочие 11</w:t>
      </w:r>
      <w:r w:rsidRPr="00723138">
        <w:rPr>
          <w:rFonts w:ascii="Times New Roman" w:hAnsi="Times New Roman"/>
          <w:b/>
          <w:bCs/>
          <w:i/>
          <w:sz w:val="30"/>
          <w:szCs w:val="30"/>
        </w:rPr>
        <w:t xml:space="preserve"> пожаров (в 2021 </w:t>
      </w:r>
      <w:r w:rsidR="00723138" w:rsidRPr="00723138">
        <w:rPr>
          <w:rFonts w:ascii="Times New Roman" w:hAnsi="Times New Roman"/>
          <w:b/>
          <w:bCs/>
          <w:i/>
          <w:sz w:val="30"/>
          <w:szCs w:val="30"/>
        </w:rPr>
        <w:t xml:space="preserve">г. </w:t>
      </w:r>
      <w:r w:rsidRPr="00723138">
        <w:rPr>
          <w:rFonts w:ascii="Times New Roman" w:hAnsi="Times New Roman"/>
          <w:b/>
          <w:bCs/>
          <w:i/>
          <w:sz w:val="30"/>
          <w:szCs w:val="30"/>
        </w:rPr>
        <w:t xml:space="preserve">– </w:t>
      </w:r>
      <w:r w:rsidR="00723138" w:rsidRPr="00723138">
        <w:rPr>
          <w:rFonts w:ascii="Times New Roman" w:hAnsi="Times New Roman"/>
          <w:b/>
          <w:bCs/>
          <w:i/>
          <w:sz w:val="30"/>
          <w:szCs w:val="30"/>
        </w:rPr>
        <w:t>10</w:t>
      </w:r>
      <w:r w:rsidRPr="00723138">
        <w:rPr>
          <w:rFonts w:ascii="Times New Roman" w:hAnsi="Times New Roman"/>
          <w:b/>
          <w:bCs/>
          <w:i/>
          <w:sz w:val="30"/>
          <w:szCs w:val="30"/>
        </w:rPr>
        <w:t>);</w:t>
      </w:r>
      <w:r w:rsidR="00723138" w:rsidRPr="00723138">
        <w:rPr>
          <w:rFonts w:ascii="Times New Roman" w:hAnsi="Times New Roman"/>
          <w:b/>
          <w:bCs/>
          <w:i/>
          <w:sz w:val="30"/>
          <w:szCs w:val="30"/>
        </w:rPr>
        <w:t xml:space="preserve"> поджоги – 5 </w:t>
      </w:r>
      <w:r w:rsidR="00FD45C8">
        <w:rPr>
          <w:rFonts w:ascii="Times New Roman" w:hAnsi="Times New Roman"/>
          <w:b/>
          <w:bCs/>
          <w:i/>
          <w:sz w:val="30"/>
          <w:szCs w:val="30"/>
        </w:rPr>
        <w:t xml:space="preserve">пожаров </w:t>
      </w:r>
      <w:r w:rsidR="00723138" w:rsidRPr="00723138">
        <w:rPr>
          <w:rFonts w:ascii="Times New Roman" w:hAnsi="Times New Roman"/>
          <w:b/>
          <w:bCs/>
          <w:i/>
          <w:sz w:val="30"/>
          <w:szCs w:val="30"/>
        </w:rPr>
        <w:t>(в 2021 г. – 4).</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I</w:t>
      </w:r>
      <w:r w:rsidRPr="004F2B6F">
        <w:rPr>
          <w:rFonts w:ascii="Times New Roman" w:hAnsi="Times New Roman"/>
          <w:b/>
          <w:bCs/>
          <w:sz w:val="30"/>
          <w:szCs w:val="30"/>
        </w:rPr>
        <w:t xml:space="preserve">. </w:t>
      </w:r>
      <w:r w:rsidRPr="004F2B6F">
        <w:rPr>
          <w:rFonts w:ascii="Times New Roman" w:hAnsi="Times New Roman"/>
          <w:bCs/>
          <w:sz w:val="30"/>
          <w:szCs w:val="30"/>
        </w:rPr>
        <w:t>В жилом фонде произошло 439 пожаров (в 2021 – 505 пожаров).</w:t>
      </w:r>
      <w:proofErr w:type="gramEnd"/>
      <w:r w:rsidRPr="004F2B6F">
        <w:rPr>
          <w:rFonts w:ascii="Times New Roman" w:hAnsi="Times New Roman"/>
          <w:bCs/>
          <w:sz w:val="30"/>
          <w:szCs w:val="30"/>
        </w:rPr>
        <w:t xml:space="preserve"> Основная категория погибших </w:t>
      </w:r>
      <w:r w:rsidR="008310BC">
        <w:rPr>
          <w:rFonts w:ascii="Times New Roman" w:hAnsi="Times New Roman"/>
          <w:bCs/>
          <w:sz w:val="30"/>
          <w:szCs w:val="30"/>
        </w:rPr>
        <w:t>–</w:t>
      </w:r>
      <w:r w:rsidRPr="004F2B6F">
        <w:rPr>
          <w:rFonts w:ascii="Times New Roman" w:hAnsi="Times New Roman"/>
          <w:bCs/>
          <w:sz w:val="30"/>
          <w:szCs w:val="30"/>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w:t>
      </w:r>
      <w:r w:rsidR="00A307D2">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30 сентября в 20-58 от жильцов пятиэтажного жилого дома по </w:t>
      </w:r>
      <w:proofErr w:type="spellStart"/>
      <w:r w:rsidRPr="004F2B6F">
        <w:rPr>
          <w:rFonts w:ascii="Times New Roman" w:hAnsi="Times New Roman"/>
          <w:bCs/>
          <w:sz w:val="30"/>
          <w:szCs w:val="30"/>
        </w:rPr>
        <w:t>пр-ту</w:t>
      </w:r>
      <w:proofErr w:type="spellEnd"/>
      <w:r w:rsidRPr="004F2B6F">
        <w:rPr>
          <w:rFonts w:ascii="Times New Roman" w:hAnsi="Times New Roman"/>
          <w:bCs/>
          <w:sz w:val="30"/>
          <w:szCs w:val="30"/>
        </w:rPr>
        <w:t xml:space="preserve"> Шмидта в Могилеве поступило сообщение о задымлении в подъезде. Прибывшие спасатели быстро установили источник задымления </w:t>
      </w:r>
      <w:r w:rsidR="00F45A44">
        <w:rPr>
          <w:rFonts w:ascii="Times New Roman" w:hAnsi="Times New Roman"/>
          <w:bCs/>
          <w:sz w:val="30"/>
          <w:szCs w:val="30"/>
        </w:rPr>
        <w:t>–</w:t>
      </w:r>
      <w:r w:rsidRPr="004F2B6F">
        <w:rPr>
          <w:rFonts w:ascii="Times New Roman" w:hAnsi="Times New Roman"/>
          <w:bCs/>
          <w:sz w:val="30"/>
          <w:szCs w:val="30"/>
        </w:rPr>
        <w:t xml:space="preserve"> горела двухкомнатная квартира на 4 этаже. На кровати в одной из комнат без признаков жизни был обнаружен 60-летний отец хозяина </w:t>
      </w:r>
      <w:r w:rsidRPr="004F2B6F">
        <w:rPr>
          <w:rFonts w:ascii="Times New Roman" w:hAnsi="Times New Roman"/>
          <w:bCs/>
          <w:sz w:val="30"/>
          <w:szCs w:val="30"/>
        </w:rPr>
        <w:lastRenderedPageBreak/>
        <w:t>квартиры. Погибший проживал один. В результате произошедшего повреждены постельные принадлежности, закопчены стены и потолок в квартире. Очаг возгорания предварительно указывает, на то, что роковую роль в возникновении пожара сыграла не</w:t>
      </w:r>
      <w:r w:rsidR="00F45A44">
        <w:rPr>
          <w:rFonts w:ascii="Times New Roman" w:hAnsi="Times New Roman"/>
          <w:bCs/>
          <w:sz w:val="30"/>
          <w:szCs w:val="30"/>
        </w:rPr>
        <w:t xml:space="preserve"> </w:t>
      </w:r>
      <w:r w:rsidRPr="004F2B6F">
        <w:rPr>
          <w:rFonts w:ascii="Times New Roman" w:hAnsi="Times New Roman"/>
          <w:bCs/>
          <w:sz w:val="30"/>
          <w:szCs w:val="30"/>
        </w:rPr>
        <w:t xml:space="preserve">затушенная сигарета.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9 октября в 00-49 в службу МЧС от жителей Чаус поступило сообщение об открытом горении частного жилого дома по пер. Чехова. Прибывшим спасателям соседи сообщили, что внутри может находиться хозяин. Худшие опасения подтвердились: в горящем жилье</w:t>
      </w:r>
      <w:r w:rsidR="00A307D2">
        <w:rPr>
          <w:rFonts w:ascii="Times New Roman" w:hAnsi="Times New Roman"/>
          <w:bCs/>
          <w:sz w:val="30"/>
          <w:szCs w:val="30"/>
        </w:rPr>
        <w:t xml:space="preserve"> </w:t>
      </w:r>
      <w:r w:rsidRPr="004F2B6F">
        <w:rPr>
          <w:rFonts w:ascii="Times New Roman" w:hAnsi="Times New Roman"/>
          <w:bCs/>
          <w:sz w:val="30"/>
          <w:szCs w:val="30"/>
        </w:rPr>
        <w:t xml:space="preserve">на полу без признаков был обнаружен хозяин 1958 г.р. В результате пожара частично уничтожена кровля, повреждены стены и имущество в доме. Погибший проживал один, со слов соседей, часто употреблял спиртное, курил.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 </w:t>
      </w:r>
      <w:r w:rsidRPr="004F2B6F">
        <w:rPr>
          <w:rFonts w:ascii="Times New Roman" w:hAnsi="Times New Roman"/>
          <w:bCs/>
          <w:sz w:val="30"/>
          <w:szCs w:val="30"/>
        </w:rPr>
        <w:t xml:space="preserve">Большинство </w:t>
      </w:r>
      <w:r w:rsidR="00A307D2">
        <w:rPr>
          <w:rFonts w:ascii="Times New Roman" w:hAnsi="Times New Roman"/>
          <w:bCs/>
          <w:sz w:val="30"/>
          <w:szCs w:val="30"/>
        </w:rPr>
        <w:t>«</w:t>
      </w:r>
      <w:r w:rsidRPr="004F2B6F">
        <w:rPr>
          <w:rFonts w:ascii="Times New Roman" w:hAnsi="Times New Roman"/>
          <w:bCs/>
          <w:sz w:val="30"/>
          <w:szCs w:val="30"/>
        </w:rPr>
        <w:t>сигаретных пожаров</w:t>
      </w:r>
      <w:r w:rsidR="00A307D2">
        <w:rPr>
          <w:rFonts w:ascii="Times New Roman" w:hAnsi="Times New Roman"/>
          <w:bCs/>
          <w:sz w:val="30"/>
          <w:szCs w:val="30"/>
        </w:rPr>
        <w:t>»</w:t>
      </w:r>
      <w:r w:rsidRPr="004F2B6F">
        <w:rPr>
          <w:rFonts w:ascii="Times New Roman" w:hAnsi="Times New Roman"/>
          <w:bCs/>
          <w:sz w:val="30"/>
          <w:szCs w:val="30"/>
        </w:rPr>
        <w:t xml:space="preserve"> происходят по одинаковому сценарию: </w:t>
      </w:r>
      <w:r w:rsidR="00A307D2">
        <w:rPr>
          <w:rFonts w:ascii="Times New Roman" w:hAnsi="Times New Roman"/>
          <w:bCs/>
          <w:sz w:val="30"/>
          <w:szCs w:val="30"/>
        </w:rPr>
        <w:t>«</w:t>
      </w:r>
      <w:r w:rsidRPr="004F2B6F">
        <w:rPr>
          <w:rFonts w:ascii="Times New Roman" w:hAnsi="Times New Roman"/>
          <w:bCs/>
          <w:sz w:val="30"/>
          <w:szCs w:val="30"/>
        </w:rPr>
        <w:t>выпил, закурил, уснул и больше не проснулся</w:t>
      </w:r>
      <w:r w:rsidR="00A307D2">
        <w:rPr>
          <w:rFonts w:ascii="Times New Roman" w:hAnsi="Times New Roman"/>
          <w:bCs/>
          <w:sz w:val="30"/>
          <w:szCs w:val="30"/>
        </w:rPr>
        <w:t>»</w:t>
      </w:r>
      <w:r w:rsidRPr="004F2B6F">
        <w:rPr>
          <w:rFonts w:ascii="Times New Roman" w:hAnsi="Times New Roman"/>
          <w:bCs/>
          <w:sz w:val="30"/>
          <w:szCs w:val="30"/>
        </w:rPr>
        <w:t>. В состоянии</w:t>
      </w:r>
      <w:r w:rsidR="00A307D2">
        <w:rPr>
          <w:rFonts w:ascii="Times New Roman" w:hAnsi="Times New Roman"/>
          <w:bCs/>
          <w:sz w:val="30"/>
          <w:szCs w:val="30"/>
        </w:rPr>
        <w:t xml:space="preserve"> </w:t>
      </w:r>
      <w:r w:rsidRPr="004F2B6F">
        <w:rPr>
          <w:rFonts w:ascii="Times New Roman" w:hAnsi="Times New Roman"/>
          <w:bCs/>
          <w:sz w:val="30"/>
          <w:szCs w:val="30"/>
        </w:rPr>
        <w:t>алкогольного опьянения люди теряют контроль над своими действиями и поступками. И в итоге ставят под угрозу не только собственную жизнь, но и</w:t>
      </w:r>
      <w:r w:rsidR="00A307D2">
        <w:rPr>
          <w:rFonts w:ascii="Times New Roman" w:hAnsi="Times New Roman"/>
          <w:bCs/>
          <w:sz w:val="30"/>
          <w:szCs w:val="30"/>
        </w:rPr>
        <w:t xml:space="preserve"> </w:t>
      </w:r>
      <w:r w:rsidRPr="004F2B6F">
        <w:rPr>
          <w:rFonts w:ascii="Times New Roman" w:hAnsi="Times New Roman"/>
          <w:bCs/>
          <w:sz w:val="30"/>
          <w:szCs w:val="30"/>
        </w:rPr>
        <w:t>безопасность своих близких и соседей. Для того, чтобы не повторять трагические ошибки – бросайте курить!</w:t>
      </w:r>
      <w:r w:rsidRPr="004F2B6F">
        <w:rPr>
          <w:rFonts w:ascii="Times New Roman" w:hAnsi="Times New Roman"/>
          <w:b/>
          <w:bCs/>
          <w:sz w:val="30"/>
          <w:szCs w:val="30"/>
        </w:rPr>
        <w:t xml:space="preserve"> </w:t>
      </w:r>
      <w:r w:rsidRPr="004F2B6F">
        <w:rPr>
          <w:rFonts w:ascii="Times New Roman" w:hAnsi="Times New Roman"/>
          <w:bCs/>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Pr>
          <w:rFonts w:ascii="Times New Roman" w:hAnsi="Times New Roman"/>
          <w:bCs/>
          <w:sz w:val="30"/>
          <w:szCs w:val="30"/>
        </w:rPr>
        <w:t xml:space="preserve"> –</w:t>
      </w:r>
      <w:r w:rsidRPr="004F2B6F">
        <w:rPr>
          <w:rFonts w:ascii="Times New Roman" w:hAnsi="Times New Roman"/>
          <w:bCs/>
          <w:sz w:val="30"/>
          <w:szCs w:val="30"/>
        </w:rPr>
        <w:t xml:space="preserve"> тушите сигарету до последней искры.</w:t>
      </w:r>
      <w:r w:rsidR="00A307D2">
        <w:rPr>
          <w:rFonts w:ascii="Times New Roman" w:hAnsi="Times New Roman"/>
          <w:bCs/>
          <w:sz w:val="30"/>
          <w:szCs w:val="30"/>
        </w:rPr>
        <w:t xml:space="preserve"> </w:t>
      </w:r>
      <w:r w:rsidRPr="004F2B6F">
        <w:rPr>
          <w:rFonts w:ascii="Times New Roman" w:hAnsi="Times New Roman"/>
          <w:bCs/>
          <w:sz w:val="30"/>
          <w:szCs w:val="30"/>
        </w:rPr>
        <w:t xml:space="preserve">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4F2B6F">
        <w:rPr>
          <w:rFonts w:ascii="Times New Roman" w:hAnsi="Times New Roman"/>
          <w:bCs/>
          <w:sz w:val="30"/>
          <w:szCs w:val="30"/>
        </w:rPr>
        <w:t>извещатели</w:t>
      </w:r>
      <w:proofErr w:type="spellEnd"/>
      <w:r w:rsidRPr="004F2B6F">
        <w:rPr>
          <w:rFonts w:ascii="Times New Roman" w:hAnsi="Times New Roman"/>
          <w:bCs/>
          <w:sz w:val="30"/>
          <w:szCs w:val="30"/>
        </w:rPr>
        <w:t xml:space="preserve"> в жилых комнатах.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огнем – самая распространенная причина пожаров, и большинство</w:t>
      </w:r>
      <w:r w:rsidR="00A307D2">
        <w:rPr>
          <w:rFonts w:ascii="Times New Roman" w:hAnsi="Times New Roman"/>
          <w:bCs/>
          <w:sz w:val="30"/>
          <w:szCs w:val="30"/>
        </w:rPr>
        <w:t xml:space="preserve"> </w:t>
      </w:r>
      <w:r w:rsidRPr="004F2B6F">
        <w:rPr>
          <w:rFonts w:ascii="Times New Roman" w:hAnsi="Times New Roman"/>
          <w:bCs/>
          <w:sz w:val="30"/>
          <w:szCs w:val="30"/>
        </w:rPr>
        <w:t>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Pr>
          <w:rFonts w:ascii="Times New Roman" w:hAnsi="Times New Roman"/>
          <w:bCs/>
          <w:sz w:val="30"/>
          <w:szCs w:val="30"/>
        </w:rPr>
        <w:t xml:space="preserve"> (далее – ЛВЖ)</w:t>
      </w:r>
      <w:r w:rsidRPr="004F2B6F">
        <w:rPr>
          <w:rFonts w:ascii="Times New Roman" w:hAnsi="Times New Roman"/>
          <w:bCs/>
          <w:sz w:val="30"/>
          <w:szCs w:val="30"/>
        </w:rPr>
        <w:t xml:space="preserve"> или сушка белья над открытым огнем.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21 сентября ближе к вечеру 62-летний </w:t>
      </w:r>
      <w:proofErr w:type="spellStart"/>
      <w:r w:rsidRPr="004F2B6F">
        <w:rPr>
          <w:rFonts w:ascii="Times New Roman" w:hAnsi="Times New Roman"/>
          <w:bCs/>
          <w:sz w:val="30"/>
          <w:szCs w:val="30"/>
        </w:rPr>
        <w:t>могилевчанин</w:t>
      </w:r>
      <w:proofErr w:type="spellEnd"/>
      <w:r w:rsidRPr="004F2B6F">
        <w:rPr>
          <w:rFonts w:ascii="Times New Roman" w:hAnsi="Times New Roman"/>
          <w:bCs/>
          <w:sz w:val="30"/>
          <w:szCs w:val="30"/>
        </w:rPr>
        <w:t>, проживающий в многоквартирном жилом доме</w:t>
      </w:r>
      <w:r w:rsidR="00A307D2">
        <w:rPr>
          <w:rFonts w:ascii="Times New Roman" w:hAnsi="Times New Roman"/>
          <w:bCs/>
          <w:sz w:val="30"/>
          <w:szCs w:val="30"/>
        </w:rPr>
        <w:t xml:space="preserve"> </w:t>
      </w:r>
      <w:r w:rsidRPr="004F2B6F">
        <w:rPr>
          <w:rFonts w:ascii="Times New Roman" w:hAnsi="Times New Roman"/>
          <w:bCs/>
          <w:sz w:val="30"/>
          <w:szCs w:val="30"/>
        </w:rPr>
        <w:t xml:space="preserve">на улице Орловского в Могилеве, постирав белье, повесил его сушиться над включенной газовой плитой, а сам прилег отдохнуть. Через какое-то время белье упало на горящую конфорку. Поскольку квартира не была оборудована автономными пожарными </w:t>
      </w:r>
      <w:proofErr w:type="spellStart"/>
      <w:r w:rsidRPr="004F2B6F">
        <w:rPr>
          <w:rFonts w:ascii="Times New Roman" w:hAnsi="Times New Roman"/>
          <w:bCs/>
          <w:sz w:val="30"/>
          <w:szCs w:val="30"/>
        </w:rPr>
        <w:t>извещателями</w:t>
      </w:r>
      <w:proofErr w:type="spellEnd"/>
      <w:r w:rsidRPr="004F2B6F">
        <w:rPr>
          <w:rFonts w:ascii="Times New Roman" w:hAnsi="Times New Roman"/>
          <w:bCs/>
          <w:sz w:val="30"/>
          <w:szCs w:val="30"/>
        </w:rPr>
        <w:t>, а хозяин отдыхал, пожар обнаружили, когда огонь уже хозяйничал в кухне. В результате произошедшего повреждено имущество, закопчены стены и потолок в кухне.</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6 октября в 21-23 поступило сообщение о вспышке паров </w:t>
      </w:r>
      <w:r w:rsidRPr="004F2B6F">
        <w:rPr>
          <w:rFonts w:ascii="Times New Roman" w:hAnsi="Times New Roman"/>
          <w:bCs/>
          <w:sz w:val="30"/>
          <w:szCs w:val="30"/>
        </w:rPr>
        <w:lastRenderedPageBreak/>
        <w:t>распыленного лака для волос на кухне в двухкомнатной</w:t>
      </w:r>
      <w:r w:rsidR="00A307D2">
        <w:rPr>
          <w:rFonts w:ascii="Times New Roman" w:hAnsi="Times New Roman"/>
          <w:bCs/>
          <w:sz w:val="30"/>
          <w:szCs w:val="30"/>
        </w:rPr>
        <w:t xml:space="preserve"> </w:t>
      </w:r>
      <w:r w:rsidRPr="004F2B6F">
        <w:rPr>
          <w:rFonts w:ascii="Times New Roman" w:hAnsi="Times New Roman"/>
          <w:bCs/>
          <w:sz w:val="30"/>
          <w:szCs w:val="30"/>
        </w:rPr>
        <w:t>квартире</w:t>
      </w:r>
      <w:r w:rsidR="00A307D2">
        <w:rPr>
          <w:rFonts w:ascii="Times New Roman" w:hAnsi="Times New Roman"/>
          <w:bCs/>
          <w:sz w:val="30"/>
          <w:szCs w:val="30"/>
        </w:rPr>
        <w:t xml:space="preserve"> </w:t>
      </w:r>
      <w:r w:rsidRPr="004F2B6F">
        <w:rPr>
          <w:rFonts w:ascii="Times New Roman" w:hAnsi="Times New Roman"/>
          <w:bCs/>
          <w:sz w:val="30"/>
          <w:szCs w:val="30"/>
        </w:rPr>
        <w:t>семиэтажного жилого дома по ул. Гоголя в Бобруйске.</w:t>
      </w:r>
      <w:r w:rsidR="00A307D2">
        <w:rPr>
          <w:rFonts w:ascii="Times New Roman" w:hAnsi="Times New Roman"/>
          <w:bCs/>
          <w:sz w:val="30"/>
          <w:szCs w:val="30"/>
        </w:rPr>
        <w:t xml:space="preserve"> </w:t>
      </w:r>
      <w:r w:rsidRPr="004F2B6F">
        <w:rPr>
          <w:rFonts w:ascii="Times New Roman" w:hAnsi="Times New Roman"/>
          <w:bCs/>
          <w:sz w:val="30"/>
          <w:szCs w:val="30"/>
        </w:rPr>
        <w:t>Вспышка произошла возле газовой плиты, в результате чего 59-летняя хозяйка получила</w:t>
      </w:r>
      <w:r w:rsidR="00A307D2">
        <w:rPr>
          <w:rFonts w:ascii="Times New Roman" w:hAnsi="Times New Roman"/>
          <w:bCs/>
          <w:sz w:val="30"/>
          <w:szCs w:val="30"/>
        </w:rPr>
        <w:t xml:space="preserve"> </w:t>
      </w:r>
      <w:r w:rsidRPr="004F2B6F">
        <w:rPr>
          <w:rFonts w:ascii="Times New Roman" w:hAnsi="Times New Roman"/>
          <w:bCs/>
          <w:sz w:val="30"/>
          <w:szCs w:val="30"/>
        </w:rPr>
        <w:t xml:space="preserve">термические ожоги и была госпитализирована.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Обращайте внимание на особенности использования и хранения аэрозолей, которые наносятся путем распыления. Нужно помнить, что такие средства находятся в баллонах под высоким давлением.</w:t>
      </w:r>
      <w:r w:rsidR="00782EC4">
        <w:rPr>
          <w:rFonts w:ascii="Times New Roman" w:hAnsi="Times New Roman"/>
          <w:bCs/>
          <w:sz w:val="30"/>
          <w:szCs w:val="30"/>
        </w:rPr>
        <w:t xml:space="preserve"> </w:t>
      </w:r>
      <w:r w:rsidRPr="004F2B6F">
        <w:rPr>
          <w:rFonts w:ascii="Times New Roman" w:hAnsi="Times New Roman"/>
          <w:bCs/>
          <w:sz w:val="30"/>
          <w:szCs w:val="30"/>
        </w:rPr>
        <w:t>Не лишним будет изучить надпись на упаковке, которая предупреждает, что</w:t>
      </w:r>
      <w:r w:rsidR="00A307D2">
        <w:rPr>
          <w:rFonts w:ascii="Times New Roman" w:hAnsi="Times New Roman"/>
          <w:bCs/>
          <w:sz w:val="30"/>
          <w:szCs w:val="30"/>
        </w:rPr>
        <w:t xml:space="preserve"> </w:t>
      </w:r>
      <w:r w:rsidRPr="004F2B6F">
        <w:rPr>
          <w:rFonts w:ascii="Times New Roman" w:hAnsi="Times New Roman"/>
          <w:bCs/>
          <w:sz w:val="30"/>
          <w:szCs w:val="30"/>
        </w:rPr>
        <w:t>баллоны нельзя нагревать (держать у плиты, радиатора отопления), держать у источников открытого огня (у газовой плиты, открытого огня) и бросать в огонь.</w:t>
      </w:r>
      <w:r w:rsidR="00A307D2">
        <w:rPr>
          <w:rFonts w:ascii="Times New Roman" w:hAnsi="Times New Roman"/>
          <w:bCs/>
          <w:sz w:val="30"/>
          <w:szCs w:val="30"/>
        </w:rPr>
        <w:t xml:space="preserve"> </w:t>
      </w:r>
      <w:r w:rsidRPr="004F2B6F">
        <w:rPr>
          <w:rFonts w:ascii="Times New Roman" w:hAnsi="Times New Roman"/>
          <w:bCs/>
          <w:sz w:val="30"/>
          <w:szCs w:val="30"/>
        </w:rPr>
        <w:t>От этого они могут взорваться. Продукты химической промышленности в виде лаков и красок являются легковоспламеняющимися</w:t>
      </w:r>
      <w:r w:rsidR="00A307D2">
        <w:rPr>
          <w:rFonts w:ascii="Times New Roman" w:hAnsi="Times New Roman"/>
          <w:bCs/>
          <w:sz w:val="30"/>
          <w:szCs w:val="30"/>
        </w:rPr>
        <w:t xml:space="preserve"> </w:t>
      </w:r>
      <w:r w:rsidRPr="004F2B6F">
        <w:rPr>
          <w:rFonts w:ascii="Times New Roman" w:hAnsi="Times New Roman"/>
          <w:bCs/>
          <w:sz w:val="30"/>
          <w:szCs w:val="30"/>
        </w:rPr>
        <w:t>жидкостями. Поэтому, укладывая волосы или освежая воздух в помещении,</w:t>
      </w:r>
      <w:r w:rsidR="00A307D2">
        <w:rPr>
          <w:rFonts w:ascii="Times New Roman" w:hAnsi="Times New Roman"/>
          <w:bCs/>
          <w:sz w:val="30"/>
          <w:szCs w:val="30"/>
        </w:rPr>
        <w:t xml:space="preserve"> </w:t>
      </w:r>
      <w:r w:rsidRPr="004F2B6F">
        <w:rPr>
          <w:rFonts w:ascii="Times New Roman" w:hAnsi="Times New Roman"/>
          <w:bCs/>
          <w:sz w:val="30"/>
          <w:szCs w:val="30"/>
        </w:rPr>
        <w:t xml:space="preserve">держитесь подальше от огня.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вы работали с растворителями, красками или</w:t>
      </w:r>
      <w:r w:rsidR="00A307D2">
        <w:rPr>
          <w:rFonts w:ascii="Times New Roman" w:hAnsi="Times New Roman"/>
          <w:bCs/>
          <w:sz w:val="30"/>
          <w:szCs w:val="30"/>
        </w:rPr>
        <w:t xml:space="preserve"> </w:t>
      </w:r>
      <w:r w:rsidRPr="004F2B6F">
        <w:rPr>
          <w:rFonts w:ascii="Times New Roman" w:hAnsi="Times New Roman"/>
          <w:bCs/>
          <w:sz w:val="30"/>
          <w:szCs w:val="30"/>
        </w:rPr>
        <w:t>пролили на себя ЛВЖ, даже через некоторое время вспышка</w:t>
      </w:r>
      <w:r w:rsidR="00A307D2">
        <w:rPr>
          <w:rFonts w:ascii="Times New Roman" w:hAnsi="Times New Roman"/>
          <w:bCs/>
          <w:sz w:val="30"/>
          <w:szCs w:val="30"/>
        </w:rPr>
        <w:t xml:space="preserve"> </w:t>
      </w:r>
      <w:r w:rsidRPr="004F2B6F">
        <w:rPr>
          <w:rFonts w:ascii="Times New Roman" w:hAnsi="Times New Roman"/>
          <w:bCs/>
          <w:sz w:val="30"/>
          <w:szCs w:val="30"/>
        </w:rPr>
        <w:t xml:space="preserve">паров от любой искры может привести к серьезным ожогам.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w:t>
      </w:r>
      <w:r w:rsidRPr="004F2B6F">
        <w:rPr>
          <w:rFonts w:ascii="Times New Roman" w:hAnsi="Times New Roman"/>
          <w:b/>
          <w:bCs/>
          <w:sz w:val="30"/>
          <w:szCs w:val="30"/>
        </w:rPr>
        <w:t>.</w:t>
      </w:r>
      <w:r w:rsidR="0088630B">
        <w:rPr>
          <w:rFonts w:ascii="Times New Roman" w:hAnsi="Times New Roman"/>
          <w:b/>
          <w:bCs/>
          <w:sz w:val="30"/>
          <w:szCs w:val="30"/>
        </w:rPr>
        <w:t xml:space="preserve"> </w:t>
      </w:r>
      <w:r w:rsidRPr="004F2B6F">
        <w:rPr>
          <w:rFonts w:ascii="Times New Roman" w:hAnsi="Times New Roman"/>
          <w:bCs/>
          <w:sz w:val="30"/>
          <w:szCs w:val="30"/>
        </w:rPr>
        <w:t xml:space="preserve">Как только наступают холода, существенно увеличивается количество пожаров в частном жилом секторе. </w:t>
      </w:r>
      <w:r w:rsidR="009661EB">
        <w:rPr>
          <w:rFonts w:ascii="Times New Roman" w:hAnsi="Times New Roman"/>
          <w:bCs/>
          <w:sz w:val="30"/>
          <w:szCs w:val="30"/>
        </w:rPr>
        <w:t>В</w:t>
      </w:r>
      <w:r w:rsidRPr="004F2B6F">
        <w:rPr>
          <w:rFonts w:ascii="Times New Roman" w:hAnsi="Times New Roman"/>
          <w:bCs/>
          <w:sz w:val="30"/>
          <w:szCs w:val="30"/>
        </w:rPr>
        <w:t xml:space="preserve"> первую очередь</w:t>
      </w:r>
      <w:r w:rsidR="009661EB">
        <w:rPr>
          <w:rFonts w:ascii="Times New Roman" w:hAnsi="Times New Roman"/>
          <w:bCs/>
          <w:sz w:val="30"/>
          <w:szCs w:val="30"/>
        </w:rPr>
        <w:t>,</w:t>
      </w:r>
      <w:r w:rsidRPr="004F2B6F">
        <w:rPr>
          <w:rFonts w:ascii="Times New Roman" w:hAnsi="Times New Roman"/>
          <w:bCs/>
          <w:sz w:val="30"/>
          <w:szCs w:val="30"/>
        </w:rPr>
        <w:t xml:space="preserve"> это связано с интенсивной эксплуатацией </w:t>
      </w:r>
      <w:r w:rsidRPr="004F2B6F">
        <w:rPr>
          <w:rFonts w:ascii="Times New Roman" w:hAnsi="Times New Roman"/>
          <w:b/>
          <w:bCs/>
          <w:sz w:val="30"/>
          <w:szCs w:val="30"/>
        </w:rPr>
        <w:t>печного оборудования.</w:t>
      </w:r>
      <w:r w:rsidRPr="004F2B6F">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К сожалению, иногда последствия </w:t>
      </w:r>
      <w:r w:rsidR="00A307D2">
        <w:rPr>
          <w:rFonts w:ascii="Times New Roman" w:hAnsi="Times New Roman"/>
          <w:bCs/>
          <w:sz w:val="30"/>
          <w:szCs w:val="30"/>
        </w:rPr>
        <w:t>«</w:t>
      </w:r>
      <w:r w:rsidRPr="004F2B6F">
        <w:rPr>
          <w:rFonts w:ascii="Times New Roman" w:hAnsi="Times New Roman"/>
          <w:bCs/>
          <w:sz w:val="30"/>
          <w:szCs w:val="30"/>
        </w:rPr>
        <w:t>печных</w:t>
      </w:r>
      <w:r w:rsidR="00A307D2">
        <w:rPr>
          <w:rFonts w:ascii="Times New Roman" w:hAnsi="Times New Roman"/>
          <w:bCs/>
          <w:sz w:val="30"/>
          <w:szCs w:val="30"/>
        </w:rPr>
        <w:t>»</w:t>
      </w:r>
      <w:r w:rsidRPr="004F2B6F">
        <w:rPr>
          <w:rFonts w:ascii="Times New Roman" w:hAnsi="Times New Roman"/>
          <w:bCs/>
          <w:sz w:val="30"/>
          <w:szCs w:val="30"/>
        </w:rPr>
        <w:t xml:space="preserve"> пожаров непоправимы.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92-летняя пенсионерка погибла на пожаре, произошедшем 30 декабря 2021 г.</w:t>
      </w:r>
      <w:r w:rsidR="00A307D2">
        <w:rPr>
          <w:rFonts w:ascii="Times New Roman" w:hAnsi="Times New Roman"/>
          <w:bCs/>
          <w:sz w:val="30"/>
          <w:szCs w:val="30"/>
        </w:rPr>
        <w:t xml:space="preserve"> </w:t>
      </w:r>
      <w:r w:rsidRPr="004F2B6F">
        <w:rPr>
          <w:rFonts w:ascii="Times New Roman" w:hAnsi="Times New Roman"/>
          <w:bCs/>
          <w:sz w:val="30"/>
          <w:szCs w:val="30"/>
        </w:rPr>
        <w:t xml:space="preserve">в д. </w:t>
      </w:r>
      <w:proofErr w:type="spellStart"/>
      <w:r w:rsidRPr="004F2B6F">
        <w:rPr>
          <w:rFonts w:ascii="Times New Roman" w:hAnsi="Times New Roman"/>
          <w:bCs/>
          <w:sz w:val="30"/>
          <w:szCs w:val="30"/>
        </w:rPr>
        <w:t>Каськово</w:t>
      </w:r>
      <w:proofErr w:type="spellEnd"/>
      <w:r w:rsidRPr="004F2B6F">
        <w:rPr>
          <w:rFonts w:ascii="Times New Roman" w:hAnsi="Times New Roman"/>
          <w:bCs/>
          <w:sz w:val="30"/>
          <w:szCs w:val="30"/>
        </w:rPr>
        <w:t xml:space="preserve"> Мстиславского района. Как выяснилось, уход за пенсионеркой осуществлял 57-летний сын </w:t>
      </w:r>
      <w:r w:rsidR="009661EB">
        <w:rPr>
          <w:rFonts w:ascii="Times New Roman" w:hAnsi="Times New Roman"/>
          <w:bCs/>
          <w:sz w:val="30"/>
          <w:szCs w:val="30"/>
        </w:rPr>
        <w:t>–</w:t>
      </w:r>
      <w:r w:rsidRPr="004F2B6F">
        <w:rPr>
          <w:rFonts w:ascii="Times New Roman" w:hAnsi="Times New Roman"/>
          <w:bCs/>
          <w:sz w:val="30"/>
          <w:szCs w:val="30"/>
        </w:rPr>
        <w:t xml:space="preserve"> житель соседней деревни. Он ежедневно привозил продукты, помогал по дому. Вот и в этот роковой день мужчина с утра заехал к матери, растопил печь и, подождав, пока жилье прогреется, уехал на работу. Вернувшись спустя четыре часа, в задымленном доме он увидел горящие доски пола и мать, без признаков жизни лежащую в одной из комнат. Пожар начался из-за выпавших из печи углей. </w:t>
      </w:r>
    </w:p>
    <w:p w:rsidR="004F2B6F" w:rsidRPr="004F2B6F"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Печное отопление не терпит безразличия: оно требует регулярного и тщательного ухода.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Pr>
          <w:rFonts w:ascii="Times New Roman" w:hAnsi="Times New Roman"/>
          <w:bCs/>
          <w:sz w:val="30"/>
          <w:szCs w:val="30"/>
        </w:rPr>
        <w:t>–</w:t>
      </w:r>
      <w:r w:rsidRPr="004F2B6F">
        <w:rPr>
          <w:rFonts w:ascii="Times New Roman" w:hAnsi="Times New Roman"/>
          <w:bCs/>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перекаливайте печь </w:t>
      </w:r>
      <w:r w:rsidR="009661EB">
        <w:rPr>
          <w:rFonts w:ascii="Times New Roman" w:hAnsi="Times New Roman"/>
          <w:bCs/>
          <w:sz w:val="30"/>
          <w:szCs w:val="30"/>
        </w:rPr>
        <w:t>–</w:t>
      </w:r>
      <w:r w:rsidRPr="004F2B6F">
        <w:rPr>
          <w:rFonts w:ascii="Times New Roman" w:hAnsi="Times New Roman"/>
          <w:bCs/>
          <w:sz w:val="30"/>
          <w:szCs w:val="30"/>
        </w:rPr>
        <w:t xml:space="preserve"> безопаснее протапливать дважды в сутки, с некоторым интервалом.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w:t>
      </w:r>
      <w:r w:rsidR="00A307D2">
        <w:rPr>
          <w:rFonts w:ascii="Times New Roman" w:hAnsi="Times New Roman"/>
          <w:bCs/>
          <w:sz w:val="30"/>
          <w:szCs w:val="30"/>
        </w:rPr>
        <w:t xml:space="preserve"> </w:t>
      </w:r>
      <w:r w:rsidRPr="004F2B6F">
        <w:rPr>
          <w:rFonts w:ascii="Times New Roman" w:hAnsi="Times New Roman"/>
          <w:bCs/>
          <w:sz w:val="30"/>
          <w:szCs w:val="30"/>
        </w:rPr>
        <w:t xml:space="preserve">не оставляйте открытыми топочные дверцы и топящуюся печь </w:t>
      </w:r>
      <w:r w:rsidRPr="004F2B6F">
        <w:rPr>
          <w:rFonts w:ascii="Times New Roman" w:hAnsi="Times New Roman"/>
          <w:bCs/>
          <w:sz w:val="30"/>
          <w:szCs w:val="30"/>
        </w:rPr>
        <w:lastRenderedPageBreak/>
        <w:t>без присмотра.</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Ни в коем случае не используйте при растопке легковоспламеняющиеся и горючие жидкости, такие как бензин или керосин.</w:t>
      </w:r>
      <w:r w:rsidR="00A307D2">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складируйте одежду и другие предметы на печи и в непосредственной близости к отопительному прибору.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w:t>
      </w:r>
      <w:r w:rsidR="00A307D2">
        <w:rPr>
          <w:rFonts w:ascii="Times New Roman" w:hAnsi="Times New Roman"/>
          <w:bCs/>
          <w:sz w:val="30"/>
          <w:szCs w:val="30"/>
        </w:rPr>
        <w:t xml:space="preserve"> </w:t>
      </w:r>
      <w:r w:rsidRPr="004F2B6F">
        <w:rPr>
          <w:rFonts w:ascii="Times New Roman" w:hAnsi="Times New Roman"/>
          <w:bCs/>
          <w:sz w:val="30"/>
          <w:szCs w:val="30"/>
        </w:rPr>
        <w:t>оставляйте</w:t>
      </w:r>
      <w:r w:rsidR="00A307D2">
        <w:rPr>
          <w:rFonts w:ascii="Times New Roman" w:hAnsi="Times New Roman"/>
          <w:bCs/>
          <w:sz w:val="30"/>
          <w:szCs w:val="30"/>
        </w:rPr>
        <w:t xml:space="preserve"> </w:t>
      </w:r>
      <w:r w:rsidRPr="004F2B6F">
        <w:rPr>
          <w:rFonts w:ascii="Times New Roman" w:hAnsi="Times New Roman"/>
          <w:bCs/>
          <w:sz w:val="30"/>
          <w:szCs w:val="30"/>
        </w:rPr>
        <w:t xml:space="preserve">без присмотра топящиеся печи и не доверяйте топку детям.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Во избежание отравления угарным газом, нельзя закрывать заслонку печей, пока угли полностью не прогорят.</w:t>
      </w:r>
      <w:r w:rsidR="00A307D2">
        <w:rPr>
          <w:rFonts w:ascii="Times New Roman" w:hAnsi="Times New Roman"/>
          <w:bCs/>
          <w:sz w:val="30"/>
          <w:szCs w:val="30"/>
        </w:rPr>
        <w:t xml:space="preserve"> </w:t>
      </w:r>
      <w:r w:rsidRPr="004F2B6F">
        <w:rPr>
          <w:rFonts w:ascii="Times New Roman" w:hAnsi="Times New Roman"/>
          <w:bCs/>
          <w:sz w:val="30"/>
          <w:szCs w:val="30"/>
        </w:rPr>
        <w:t>При этом заканчивать топить печь нужно не менее чем за два часа перед отходом ко сну.</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III</w:t>
      </w:r>
      <w:r w:rsidRPr="004F2B6F">
        <w:rPr>
          <w:rFonts w:ascii="Times New Roman" w:hAnsi="Times New Roman"/>
          <w:b/>
          <w:bCs/>
          <w:sz w:val="30"/>
          <w:szCs w:val="30"/>
        </w:rPr>
        <w:t>.</w:t>
      </w:r>
      <w:r w:rsidR="009661EB">
        <w:rPr>
          <w:rFonts w:ascii="Times New Roman" w:hAnsi="Times New Roman"/>
          <w:b/>
          <w:bCs/>
          <w:sz w:val="30"/>
          <w:szCs w:val="30"/>
        </w:rPr>
        <w:t xml:space="preserve"> </w:t>
      </w:r>
      <w:r w:rsidRPr="004F2B6F">
        <w:rPr>
          <w:rFonts w:ascii="Times New Roman" w:hAnsi="Times New Roman"/>
          <w:bCs/>
          <w:sz w:val="30"/>
          <w:szCs w:val="30"/>
        </w:rPr>
        <w:t xml:space="preserve">В усиленном режиме в осенне-зимний период работают </w:t>
      </w:r>
      <w:r w:rsidRPr="004F2B6F">
        <w:rPr>
          <w:rFonts w:ascii="Times New Roman" w:hAnsi="Times New Roman"/>
          <w:b/>
          <w:bCs/>
          <w:sz w:val="30"/>
          <w:szCs w:val="30"/>
        </w:rPr>
        <w:t xml:space="preserve">электроприборы. </w:t>
      </w:r>
      <w:r w:rsidRPr="004F2B6F">
        <w:rPr>
          <w:rFonts w:ascii="Times New Roman" w:hAnsi="Times New Roman"/>
          <w:bCs/>
          <w:sz w:val="30"/>
          <w:szCs w:val="30"/>
        </w:rPr>
        <w:t xml:space="preserve">Неисправная электропроводка, телевизоры в </w:t>
      </w:r>
      <w:r w:rsidR="00A307D2">
        <w:rPr>
          <w:rFonts w:ascii="Times New Roman" w:hAnsi="Times New Roman"/>
          <w:bCs/>
          <w:sz w:val="30"/>
          <w:szCs w:val="30"/>
        </w:rPr>
        <w:t>«</w:t>
      </w:r>
      <w:r w:rsidRPr="004F2B6F">
        <w:rPr>
          <w:rFonts w:ascii="Times New Roman" w:hAnsi="Times New Roman"/>
          <w:bCs/>
          <w:sz w:val="30"/>
          <w:szCs w:val="30"/>
        </w:rPr>
        <w:t>режиме ожидания</w:t>
      </w:r>
      <w:r w:rsidR="00A307D2">
        <w:rPr>
          <w:rFonts w:ascii="Times New Roman" w:hAnsi="Times New Roman"/>
          <w:bCs/>
          <w:sz w:val="30"/>
          <w:szCs w:val="30"/>
        </w:rPr>
        <w:t>»</w:t>
      </w:r>
      <w:r w:rsidRPr="004F2B6F">
        <w:rPr>
          <w:rFonts w:ascii="Times New Roman" w:hAnsi="Times New Roman"/>
          <w:bCs/>
          <w:sz w:val="30"/>
          <w:szCs w:val="30"/>
        </w:rPr>
        <w:t xml:space="preserve">, оставленные в сети зарядные устройства, использование </w:t>
      </w:r>
      <w:r w:rsidR="00A307D2">
        <w:rPr>
          <w:rFonts w:ascii="Times New Roman" w:hAnsi="Times New Roman"/>
          <w:bCs/>
          <w:sz w:val="30"/>
          <w:szCs w:val="30"/>
        </w:rPr>
        <w:t>«</w:t>
      </w:r>
      <w:r w:rsidRPr="004F2B6F">
        <w:rPr>
          <w:rFonts w:ascii="Times New Roman" w:hAnsi="Times New Roman"/>
          <w:bCs/>
          <w:sz w:val="30"/>
          <w:szCs w:val="30"/>
        </w:rPr>
        <w:t>жучков</w:t>
      </w:r>
      <w:r w:rsidR="00A307D2">
        <w:rPr>
          <w:rFonts w:ascii="Times New Roman" w:hAnsi="Times New Roman"/>
          <w:bCs/>
          <w:sz w:val="30"/>
          <w:szCs w:val="30"/>
        </w:rPr>
        <w:t>»</w:t>
      </w:r>
      <w:r w:rsidRPr="004F2B6F">
        <w:rPr>
          <w:rFonts w:ascii="Times New Roman" w:hAnsi="Times New Roman"/>
          <w:bCs/>
          <w:sz w:val="30"/>
          <w:szCs w:val="30"/>
        </w:rPr>
        <w:t xml:space="preserve"> вместо автоматических предохранителей и калиброванных плавких вставок и т.д., все эти нарушения нередко заканчиваются пожаром. </w:t>
      </w:r>
    </w:p>
    <w:p w:rsidR="004F2B6F" w:rsidRPr="004F2B6F"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Во избежание ЧС: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пользуйтесь самодельными удлинителями, электронагревательными приборами и электроинструментом.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Одна из главных </w:t>
      </w:r>
      <w:r w:rsidR="00A307D2">
        <w:rPr>
          <w:rFonts w:ascii="Times New Roman" w:hAnsi="Times New Roman"/>
          <w:bCs/>
          <w:sz w:val="30"/>
          <w:szCs w:val="30"/>
        </w:rPr>
        <w:t>«</w:t>
      </w:r>
      <w:r w:rsidRPr="004F2B6F">
        <w:rPr>
          <w:rFonts w:ascii="Times New Roman" w:hAnsi="Times New Roman"/>
          <w:bCs/>
          <w:sz w:val="30"/>
          <w:szCs w:val="30"/>
        </w:rPr>
        <w:t>заповедей</w:t>
      </w:r>
      <w:r w:rsidR="00A307D2">
        <w:rPr>
          <w:rFonts w:ascii="Times New Roman" w:hAnsi="Times New Roman"/>
          <w:bCs/>
          <w:sz w:val="30"/>
          <w:szCs w:val="30"/>
        </w:rPr>
        <w:t>»</w:t>
      </w:r>
      <w:r w:rsidRPr="004F2B6F">
        <w:rPr>
          <w:rFonts w:ascii="Times New Roman" w:hAnsi="Times New Roman"/>
          <w:bCs/>
          <w:sz w:val="30"/>
          <w:szCs w:val="30"/>
        </w:rPr>
        <w:t xml:space="preserve"> безопасности – не оставляйте включенные электроприборы без присмотра.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Особое внимание – электрообогревателям, причем </w:t>
      </w:r>
      <w:r w:rsidR="00A307D2">
        <w:rPr>
          <w:rFonts w:ascii="Times New Roman" w:hAnsi="Times New Roman"/>
          <w:bCs/>
          <w:sz w:val="30"/>
          <w:szCs w:val="30"/>
        </w:rPr>
        <w:t>«</w:t>
      </w:r>
      <w:r w:rsidRPr="004F2B6F">
        <w:rPr>
          <w:rFonts w:ascii="Times New Roman" w:hAnsi="Times New Roman"/>
          <w:bCs/>
          <w:sz w:val="30"/>
          <w:szCs w:val="30"/>
        </w:rPr>
        <w:t>на чеку</w:t>
      </w:r>
      <w:r w:rsidR="00A307D2">
        <w:rPr>
          <w:rFonts w:ascii="Times New Roman" w:hAnsi="Times New Roman"/>
          <w:bCs/>
          <w:sz w:val="30"/>
          <w:szCs w:val="30"/>
        </w:rPr>
        <w:t>»</w:t>
      </w:r>
      <w:r w:rsidRPr="004F2B6F">
        <w:rPr>
          <w:rFonts w:ascii="Times New Roman" w:hAnsi="Times New Roman"/>
          <w:bCs/>
          <w:sz w:val="30"/>
          <w:szCs w:val="30"/>
        </w:rPr>
        <w:t xml:space="preserve"> необходимо быть и с технически исправными </w:t>
      </w:r>
      <w:r w:rsidR="00A307D2">
        <w:rPr>
          <w:rFonts w:ascii="Times New Roman" w:hAnsi="Times New Roman"/>
          <w:bCs/>
          <w:sz w:val="30"/>
          <w:szCs w:val="30"/>
        </w:rPr>
        <w:t>«</w:t>
      </w:r>
      <w:r w:rsidRPr="004F2B6F">
        <w:rPr>
          <w:rFonts w:ascii="Times New Roman" w:hAnsi="Times New Roman"/>
          <w:bCs/>
          <w:sz w:val="30"/>
          <w:szCs w:val="30"/>
        </w:rPr>
        <w:t>экземплярами</w:t>
      </w:r>
      <w:r w:rsidR="00A307D2">
        <w:rPr>
          <w:rFonts w:ascii="Times New Roman" w:hAnsi="Times New Roman"/>
          <w:bCs/>
          <w:sz w:val="30"/>
          <w:szCs w:val="30"/>
        </w:rPr>
        <w:t>»</w:t>
      </w:r>
      <w:r w:rsidRPr="004F2B6F">
        <w:rPr>
          <w:rFonts w:ascii="Times New Roman" w:hAnsi="Times New Roman"/>
          <w:bCs/>
          <w:sz w:val="30"/>
          <w:szCs w:val="30"/>
        </w:rPr>
        <w:t xml:space="preserve">.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w:t>
      </w:r>
      <w:proofErr w:type="spellStart"/>
      <w:r w:rsidRPr="004F2B6F">
        <w:rPr>
          <w:rFonts w:ascii="Times New Roman" w:hAnsi="Times New Roman"/>
          <w:bCs/>
          <w:sz w:val="30"/>
          <w:szCs w:val="30"/>
        </w:rPr>
        <w:t>микроволновкой</w:t>
      </w:r>
      <w:proofErr w:type="spellEnd"/>
      <w:r w:rsidRPr="004F2B6F">
        <w:rPr>
          <w:rFonts w:ascii="Times New Roman" w:hAnsi="Times New Roman"/>
          <w:bCs/>
          <w:sz w:val="30"/>
          <w:szCs w:val="30"/>
        </w:rPr>
        <w:t xml:space="preserve">, телевизором, стиральной машиной и компьютером не стоит. Электрообогреватели </w:t>
      </w:r>
      <w:r w:rsidR="00A307D2">
        <w:rPr>
          <w:rFonts w:ascii="Times New Roman" w:hAnsi="Times New Roman"/>
          <w:bCs/>
          <w:sz w:val="30"/>
          <w:szCs w:val="30"/>
        </w:rPr>
        <w:t>«</w:t>
      </w:r>
      <w:r w:rsidRPr="004F2B6F">
        <w:rPr>
          <w:rFonts w:ascii="Times New Roman" w:hAnsi="Times New Roman"/>
          <w:bCs/>
          <w:sz w:val="30"/>
          <w:szCs w:val="30"/>
        </w:rPr>
        <w:t>кустарного</w:t>
      </w:r>
      <w:r w:rsidR="00A307D2">
        <w:rPr>
          <w:rFonts w:ascii="Times New Roman" w:hAnsi="Times New Roman"/>
          <w:bCs/>
          <w:sz w:val="30"/>
          <w:szCs w:val="30"/>
        </w:rPr>
        <w:t xml:space="preserve">» </w:t>
      </w:r>
      <w:r w:rsidRPr="004F2B6F">
        <w:rPr>
          <w:rFonts w:ascii="Times New Roman" w:hAnsi="Times New Roman"/>
          <w:bCs/>
          <w:sz w:val="30"/>
          <w:szCs w:val="30"/>
        </w:rPr>
        <w:t>не заводского изготовления эксплуатировать запрещено и смертельно опасно!</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00D15504">
        <w:rPr>
          <w:rFonts w:ascii="Times New Roman" w:hAnsi="Times New Roman"/>
          <w:b/>
          <w:bCs/>
          <w:sz w:val="30"/>
          <w:szCs w:val="30"/>
        </w:rPr>
        <w:t xml:space="preserve"> </w:t>
      </w:r>
      <w:r w:rsidRPr="004F2B6F">
        <w:rPr>
          <w:rFonts w:ascii="Times New Roman" w:hAnsi="Times New Roman"/>
          <w:bCs/>
          <w:sz w:val="30"/>
          <w:szCs w:val="30"/>
        </w:rPr>
        <w:t>14 марта 2020</w:t>
      </w:r>
      <w:r w:rsidR="00D15504">
        <w:rPr>
          <w:rFonts w:ascii="Times New Roman" w:hAnsi="Times New Roman"/>
          <w:bCs/>
          <w:sz w:val="30"/>
          <w:szCs w:val="30"/>
        </w:rPr>
        <w:t xml:space="preserve"> г.</w:t>
      </w:r>
      <w:r w:rsidRPr="004F2B6F">
        <w:rPr>
          <w:rFonts w:ascii="Times New Roman" w:hAnsi="Times New Roman"/>
          <w:bCs/>
          <w:sz w:val="30"/>
          <w:szCs w:val="30"/>
        </w:rPr>
        <w:t xml:space="preserve"> произошел пожар</w:t>
      </w:r>
      <w:r w:rsidR="00D15504">
        <w:rPr>
          <w:rFonts w:ascii="Times New Roman" w:hAnsi="Times New Roman"/>
          <w:bCs/>
          <w:sz w:val="30"/>
          <w:szCs w:val="30"/>
        </w:rPr>
        <w:t xml:space="preserve"> в</w:t>
      </w:r>
      <w:r w:rsidR="00A307D2">
        <w:rPr>
          <w:rFonts w:ascii="Times New Roman" w:hAnsi="Times New Roman"/>
          <w:bCs/>
          <w:sz w:val="30"/>
          <w:szCs w:val="30"/>
        </w:rPr>
        <w:t xml:space="preserve"> </w:t>
      </w:r>
      <w:r w:rsidRPr="004F2B6F">
        <w:rPr>
          <w:rFonts w:ascii="Times New Roman" w:hAnsi="Times New Roman"/>
          <w:bCs/>
          <w:sz w:val="30"/>
          <w:szCs w:val="30"/>
        </w:rPr>
        <w:t>жило</w:t>
      </w:r>
      <w:r w:rsidR="00D15504">
        <w:rPr>
          <w:rFonts w:ascii="Times New Roman" w:hAnsi="Times New Roman"/>
          <w:bCs/>
          <w:sz w:val="30"/>
          <w:szCs w:val="30"/>
        </w:rPr>
        <w:t>м</w:t>
      </w:r>
      <w:r w:rsidRPr="004F2B6F">
        <w:rPr>
          <w:rFonts w:ascii="Times New Roman" w:hAnsi="Times New Roman"/>
          <w:bCs/>
          <w:sz w:val="30"/>
          <w:szCs w:val="30"/>
        </w:rPr>
        <w:t xml:space="preserve"> дом</w:t>
      </w:r>
      <w:r w:rsidR="00D15504">
        <w:rPr>
          <w:rFonts w:ascii="Times New Roman" w:hAnsi="Times New Roman"/>
          <w:bCs/>
          <w:sz w:val="30"/>
          <w:szCs w:val="30"/>
        </w:rPr>
        <w:t>е</w:t>
      </w:r>
      <w:r w:rsidRPr="004F2B6F">
        <w:rPr>
          <w:rFonts w:ascii="Times New Roman" w:hAnsi="Times New Roman"/>
          <w:bCs/>
          <w:sz w:val="30"/>
          <w:szCs w:val="30"/>
        </w:rPr>
        <w:t xml:space="preserve"> по пер. Звездному в Мстиславле. В задымленном жилье без признаков жизни был обнаружен 65-летний хозяин. </w:t>
      </w:r>
      <w:r w:rsidR="00D15504">
        <w:rPr>
          <w:rFonts w:ascii="Times New Roman" w:hAnsi="Times New Roman"/>
          <w:bCs/>
          <w:sz w:val="30"/>
          <w:szCs w:val="30"/>
        </w:rPr>
        <w:t>Он</w:t>
      </w:r>
      <w:r w:rsidRPr="004F2B6F">
        <w:rPr>
          <w:rFonts w:ascii="Times New Roman" w:hAnsi="Times New Roman"/>
          <w:bCs/>
          <w:sz w:val="30"/>
          <w:szCs w:val="30"/>
        </w:rPr>
        <w:t xml:space="preserve"> согревался с помощью обогревателя, короткое замыкание которого привело к пожару.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IV</w:t>
      </w:r>
      <w:r w:rsidRPr="004F2B6F">
        <w:rPr>
          <w:rFonts w:ascii="Times New Roman" w:hAnsi="Times New Roman"/>
          <w:b/>
          <w:bCs/>
          <w:sz w:val="30"/>
          <w:szCs w:val="30"/>
        </w:rPr>
        <w:t xml:space="preserve">. </w:t>
      </w:r>
      <w:r w:rsidRPr="004F2B6F">
        <w:rPr>
          <w:rFonts w:ascii="Times New Roman" w:hAnsi="Times New Roman"/>
          <w:bCs/>
          <w:sz w:val="30"/>
          <w:szCs w:val="30"/>
        </w:rPr>
        <w:t xml:space="preserve">Трагическая обстановка с гибелью детей на пожарах сложилась в </w:t>
      </w:r>
      <w:r w:rsidRPr="004F2B6F">
        <w:rPr>
          <w:rFonts w:ascii="Times New Roman" w:hAnsi="Times New Roman"/>
          <w:bCs/>
          <w:sz w:val="30"/>
          <w:szCs w:val="30"/>
        </w:rPr>
        <w:lastRenderedPageBreak/>
        <w:t xml:space="preserve">текущем году в </w:t>
      </w:r>
      <w:r w:rsidR="0013625C">
        <w:rPr>
          <w:rFonts w:ascii="Times New Roman" w:hAnsi="Times New Roman"/>
          <w:bCs/>
          <w:sz w:val="30"/>
          <w:szCs w:val="30"/>
        </w:rPr>
        <w:t>р</w:t>
      </w:r>
      <w:r w:rsidRPr="004F2B6F">
        <w:rPr>
          <w:rFonts w:ascii="Times New Roman" w:hAnsi="Times New Roman"/>
          <w:bCs/>
          <w:sz w:val="30"/>
          <w:szCs w:val="30"/>
        </w:rPr>
        <w:t xml:space="preserve">еспублике. Погибло 8 детей. Только за одну неделю огонь унес жизни 3 детей. </w:t>
      </w:r>
    </w:p>
    <w:p w:rsidR="009215A9"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Трагедия произошла 4 октября днем в девятиэтажном жилом доме на проспекте Газеты </w:t>
      </w:r>
      <w:r w:rsidR="00A307D2">
        <w:rPr>
          <w:rFonts w:ascii="Times New Roman" w:hAnsi="Times New Roman"/>
          <w:bCs/>
          <w:sz w:val="30"/>
          <w:szCs w:val="30"/>
        </w:rPr>
        <w:t>«</w:t>
      </w:r>
      <w:proofErr w:type="spellStart"/>
      <w:r w:rsidRPr="004F2B6F">
        <w:rPr>
          <w:rFonts w:ascii="Times New Roman" w:hAnsi="Times New Roman"/>
          <w:bCs/>
          <w:sz w:val="30"/>
          <w:szCs w:val="30"/>
        </w:rPr>
        <w:t>Звязда</w:t>
      </w:r>
      <w:proofErr w:type="spellEnd"/>
      <w:r w:rsidR="00A307D2">
        <w:rPr>
          <w:rFonts w:ascii="Times New Roman" w:hAnsi="Times New Roman"/>
          <w:bCs/>
          <w:sz w:val="30"/>
          <w:szCs w:val="30"/>
        </w:rPr>
        <w:t>»</w:t>
      </w:r>
      <w:r w:rsidRPr="004F2B6F">
        <w:rPr>
          <w:rFonts w:ascii="Times New Roman" w:hAnsi="Times New Roman"/>
          <w:bCs/>
          <w:sz w:val="30"/>
          <w:szCs w:val="30"/>
        </w:rPr>
        <w:t xml:space="preserve"> в Минске. Первые подразделения МЧС прибыли к месту вызова уже через 5 минут после сообщения</w:t>
      </w:r>
      <w:r w:rsidR="009215A9">
        <w:rPr>
          <w:rFonts w:ascii="Times New Roman" w:hAnsi="Times New Roman"/>
          <w:bCs/>
          <w:sz w:val="30"/>
          <w:szCs w:val="30"/>
        </w:rPr>
        <w:t xml:space="preserve"> –</w:t>
      </w:r>
      <w:r w:rsidR="00A307D2">
        <w:rPr>
          <w:rFonts w:ascii="Times New Roman" w:hAnsi="Times New Roman"/>
          <w:bCs/>
          <w:sz w:val="30"/>
          <w:szCs w:val="30"/>
        </w:rPr>
        <w:t xml:space="preserve"> </w:t>
      </w:r>
      <w:r w:rsidRPr="004F2B6F">
        <w:rPr>
          <w:rFonts w:ascii="Times New Roman" w:hAnsi="Times New Roman"/>
          <w:bCs/>
          <w:sz w:val="30"/>
          <w:szCs w:val="30"/>
        </w:rPr>
        <w:t>горела квартира на пятом этаже. Работниками МЧС в не горящей жилой комнате на кровати был обнаружен 2-х месячный мальчик, которого</w:t>
      </w:r>
      <w:r w:rsidR="00A307D2">
        <w:rPr>
          <w:rFonts w:ascii="Times New Roman" w:hAnsi="Times New Roman"/>
          <w:bCs/>
          <w:sz w:val="30"/>
          <w:szCs w:val="30"/>
        </w:rPr>
        <w:t xml:space="preserve"> </w:t>
      </w:r>
      <w:r w:rsidRPr="004F2B6F">
        <w:rPr>
          <w:rFonts w:ascii="Times New Roman" w:hAnsi="Times New Roman"/>
          <w:bCs/>
          <w:sz w:val="30"/>
          <w:szCs w:val="30"/>
        </w:rPr>
        <w:t>вынесли из опасной зоны и передали медикам.</w:t>
      </w:r>
      <w:r w:rsidR="00A307D2">
        <w:rPr>
          <w:rFonts w:ascii="Times New Roman" w:hAnsi="Times New Roman"/>
          <w:bCs/>
          <w:sz w:val="30"/>
          <w:szCs w:val="30"/>
        </w:rPr>
        <w:t xml:space="preserve"> </w:t>
      </w:r>
      <w:r w:rsidRPr="004F2B6F">
        <w:rPr>
          <w:rFonts w:ascii="Times New Roman" w:hAnsi="Times New Roman"/>
          <w:bCs/>
          <w:sz w:val="30"/>
          <w:szCs w:val="30"/>
        </w:rPr>
        <w:t>Сейчас ребенок находится в учреждении здравоохранения. Также на полу в кухне в бессознательном состоянии были обнаружены мужчина 1981 г.р. и его сын 2017 г.р. Спасатели вынесли их на свежий воздух и передали медикам, однако спасти отца и сына не удалось.</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вечером в Борисове на пожаре погибло двое детей. В службу МЧС позвонили очевидцы </w:t>
      </w:r>
      <w:r w:rsidR="009215A9">
        <w:rPr>
          <w:rFonts w:ascii="Times New Roman" w:hAnsi="Times New Roman"/>
          <w:bCs/>
          <w:sz w:val="30"/>
          <w:szCs w:val="30"/>
        </w:rPr>
        <w:t>–</w:t>
      </w:r>
      <w:r w:rsidRPr="004F2B6F">
        <w:rPr>
          <w:rFonts w:ascii="Times New Roman" w:hAnsi="Times New Roman"/>
          <w:bCs/>
          <w:sz w:val="30"/>
          <w:szCs w:val="30"/>
        </w:rPr>
        <w:t xml:space="preserve"> из окна квартиры на шестом этаже тринадцатиэтажного жилого дома шел черный дым. В одной из комнат без признаков жизни были обнаружены мальчик 2019 и девочка 2015 года рождения. Их 37-летняя мать с отравлением продуктами горения госпитализирована. С</w:t>
      </w:r>
      <w:r w:rsidRPr="004F2B6F">
        <w:rPr>
          <w:rFonts w:ascii="Times New Roman" w:hAnsi="Times New Roman"/>
          <w:bCs/>
          <w:iCs/>
          <w:sz w:val="30"/>
          <w:szCs w:val="30"/>
        </w:rPr>
        <w:t>упруг пострадавшей и еще один ребенок покинули квартиру самостоятельно до приезда МЧС.</w:t>
      </w:r>
      <w:r w:rsidRPr="004F2B6F">
        <w:rPr>
          <w:rFonts w:ascii="Times New Roman" w:hAnsi="Times New Roman"/>
          <w:bCs/>
          <w:i/>
          <w:iCs/>
          <w:sz w:val="30"/>
          <w:szCs w:val="30"/>
        </w:rPr>
        <w:t xml:space="preserve"> </w:t>
      </w:r>
      <w:r w:rsidRPr="004F2B6F">
        <w:rPr>
          <w:rFonts w:ascii="Times New Roman" w:hAnsi="Times New Roman"/>
          <w:bCs/>
          <w:sz w:val="30"/>
          <w:szCs w:val="30"/>
        </w:rPr>
        <w:t xml:space="preserve">По факту трагедии проводится проверка.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Есть печальная статистика детской гибели и в нашей области. </w:t>
      </w:r>
    </w:p>
    <w:p w:rsidR="009215A9"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унесшая жизнь подростка, произошла</w:t>
      </w:r>
      <w:r w:rsidR="00A307D2">
        <w:rPr>
          <w:rFonts w:ascii="Times New Roman" w:hAnsi="Times New Roman"/>
          <w:bCs/>
          <w:sz w:val="30"/>
          <w:szCs w:val="30"/>
        </w:rPr>
        <w:t xml:space="preserve"> </w:t>
      </w:r>
      <w:r w:rsidRPr="004F2B6F">
        <w:rPr>
          <w:rFonts w:ascii="Times New Roman" w:hAnsi="Times New Roman"/>
          <w:bCs/>
          <w:sz w:val="30"/>
          <w:szCs w:val="30"/>
        </w:rPr>
        <w:t xml:space="preserve">13 августа в Могилеве. В 17-10 от очевидца поступило сообщение о пожаре частного гаража, расположенного по ул. </w:t>
      </w:r>
      <w:proofErr w:type="spellStart"/>
      <w:r w:rsidRPr="004F2B6F">
        <w:rPr>
          <w:rFonts w:ascii="Times New Roman" w:hAnsi="Times New Roman"/>
          <w:bCs/>
          <w:sz w:val="30"/>
          <w:szCs w:val="30"/>
        </w:rPr>
        <w:t>Ромашко</w:t>
      </w:r>
      <w:proofErr w:type="spellEnd"/>
      <w:r w:rsidR="009215A9">
        <w:rPr>
          <w:rFonts w:ascii="Times New Roman" w:hAnsi="Times New Roman"/>
          <w:bCs/>
          <w:sz w:val="30"/>
          <w:szCs w:val="30"/>
        </w:rPr>
        <w:t xml:space="preserve"> –</w:t>
      </w:r>
      <w:r w:rsidRPr="004F2B6F">
        <w:rPr>
          <w:rFonts w:ascii="Times New Roman" w:hAnsi="Times New Roman"/>
          <w:bCs/>
          <w:sz w:val="30"/>
          <w:szCs w:val="30"/>
        </w:rPr>
        <w:t xml:space="preserve"> гараж горел открытым пламенем. В ходе ликвидация пожара на полу в дальнем углу гаража без признаков жизни был обнаружен подросток 2007 г.р.,</w:t>
      </w:r>
      <w:r w:rsidRPr="004F2B6F">
        <w:rPr>
          <w:rFonts w:ascii="Times New Roman" w:hAnsi="Times New Roman"/>
          <w:bCs/>
          <w:sz w:val="30"/>
          <w:szCs w:val="30"/>
        </w:rPr>
        <w:br/>
        <w:t>При самостоятельной эвакуации с места пожара получил ожоги подросток 2007 г.р.</w:t>
      </w:r>
      <w:r w:rsidR="009215A9">
        <w:rPr>
          <w:rFonts w:ascii="Times New Roman" w:hAnsi="Times New Roman"/>
          <w:bCs/>
          <w:sz w:val="30"/>
          <w:szCs w:val="30"/>
        </w:rPr>
        <w:t>,</w:t>
      </w:r>
      <w:r w:rsidRPr="004F2B6F">
        <w:rPr>
          <w:rFonts w:ascii="Times New Roman" w:hAnsi="Times New Roman"/>
          <w:bCs/>
          <w:sz w:val="30"/>
          <w:szCs w:val="30"/>
        </w:rPr>
        <w:t xml:space="preserve"> друг погибшего.</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 выяснилось, ребята бросали зажженные</w:t>
      </w:r>
      <w:r w:rsidR="00A307D2">
        <w:rPr>
          <w:rFonts w:ascii="Times New Roman" w:hAnsi="Times New Roman"/>
          <w:bCs/>
          <w:sz w:val="30"/>
          <w:szCs w:val="30"/>
        </w:rPr>
        <w:t xml:space="preserve"> </w:t>
      </w:r>
      <w:r w:rsidRPr="004F2B6F">
        <w:rPr>
          <w:rFonts w:ascii="Times New Roman" w:hAnsi="Times New Roman"/>
          <w:bCs/>
          <w:sz w:val="30"/>
          <w:szCs w:val="30"/>
        </w:rPr>
        <w:t>спички в сторону открытой канистры с бензином. Когда канистра вспыхнула, и огонь мгновенно</w:t>
      </w:r>
      <w:r w:rsidR="00A307D2">
        <w:rPr>
          <w:rFonts w:ascii="Times New Roman" w:hAnsi="Times New Roman"/>
          <w:bCs/>
          <w:sz w:val="30"/>
          <w:szCs w:val="30"/>
        </w:rPr>
        <w:t xml:space="preserve"> </w:t>
      </w:r>
      <w:r w:rsidRPr="004F2B6F">
        <w:rPr>
          <w:rFonts w:ascii="Times New Roman" w:hAnsi="Times New Roman"/>
          <w:bCs/>
          <w:sz w:val="30"/>
          <w:szCs w:val="30"/>
        </w:rPr>
        <w:t>распространился по всему строению,</w:t>
      </w:r>
      <w:r w:rsidR="00A307D2">
        <w:rPr>
          <w:rFonts w:ascii="Times New Roman" w:hAnsi="Times New Roman"/>
          <w:bCs/>
          <w:sz w:val="30"/>
          <w:szCs w:val="30"/>
        </w:rPr>
        <w:t xml:space="preserve"> </w:t>
      </w:r>
      <w:r w:rsidRPr="004F2B6F">
        <w:rPr>
          <w:rFonts w:ascii="Times New Roman" w:hAnsi="Times New Roman"/>
          <w:bCs/>
          <w:sz w:val="30"/>
          <w:szCs w:val="30"/>
        </w:rPr>
        <w:t>один из подростков, получив ожоги, успел выскочить из гаража, а второй, к сожалению, не успел</w:t>
      </w:r>
      <w:r w:rsidR="009215A9">
        <w:rPr>
          <w:rFonts w:ascii="Times New Roman" w:hAnsi="Times New Roman"/>
          <w:bCs/>
          <w:sz w:val="30"/>
          <w:szCs w:val="30"/>
        </w:rPr>
        <w:t>.</w:t>
      </w:r>
      <w:r w:rsidR="00A307D2">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 большинстве случаев главный фактор, играющий трагическую роль в гибели детей</w:t>
      </w:r>
      <w:r w:rsidR="009215A9">
        <w:rPr>
          <w:rFonts w:ascii="Times New Roman" w:hAnsi="Times New Roman"/>
          <w:bCs/>
          <w:sz w:val="30"/>
          <w:szCs w:val="30"/>
        </w:rPr>
        <w:t>,</w:t>
      </w:r>
      <w:r w:rsidRPr="004F2B6F">
        <w:rPr>
          <w:rFonts w:ascii="Times New Roman" w:hAnsi="Times New Roman"/>
          <w:bCs/>
          <w:sz w:val="30"/>
          <w:szCs w:val="30"/>
        </w:rPr>
        <w:t xml:space="preserve"> – это </w:t>
      </w:r>
      <w:r w:rsidRPr="004F2B6F">
        <w:rPr>
          <w:rFonts w:ascii="Times New Roman" w:hAnsi="Times New Roman"/>
          <w:b/>
          <w:bCs/>
          <w:sz w:val="30"/>
          <w:szCs w:val="30"/>
        </w:rPr>
        <w:t>фактор родительской беспечности!!!</w:t>
      </w:r>
      <w:r w:rsidRPr="004F2B6F">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повторять страшных огненных трагедий, запомните и соблюдайте следующие правила:</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w:t>
      </w:r>
      <w:r w:rsidRPr="004F2B6F">
        <w:rPr>
          <w:rFonts w:ascii="Times New Roman" w:hAnsi="Times New Roman"/>
          <w:bCs/>
          <w:sz w:val="30"/>
          <w:szCs w:val="30"/>
        </w:rPr>
        <w:lastRenderedPageBreak/>
        <w:t>детей одних.</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Исключите игры детей со спичками, зажигалками. Храните их в недоступных местах.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Постоянно объясняйте детям опасность игр с огнем, повторяйте основные правила безопасности, время от времени устраивайте им своеобразный </w:t>
      </w:r>
      <w:r w:rsidR="00A307D2">
        <w:rPr>
          <w:rFonts w:ascii="Times New Roman" w:hAnsi="Times New Roman"/>
          <w:bCs/>
          <w:sz w:val="30"/>
          <w:szCs w:val="30"/>
        </w:rPr>
        <w:t>«</w:t>
      </w:r>
      <w:r w:rsidRPr="004F2B6F">
        <w:rPr>
          <w:rFonts w:ascii="Times New Roman" w:hAnsi="Times New Roman"/>
          <w:bCs/>
          <w:sz w:val="30"/>
          <w:szCs w:val="30"/>
        </w:rPr>
        <w:t>экзамен</w:t>
      </w:r>
      <w:r w:rsidR="00A307D2">
        <w:rPr>
          <w:rFonts w:ascii="Times New Roman" w:hAnsi="Times New Roman"/>
          <w:bCs/>
          <w:sz w:val="30"/>
          <w:szCs w:val="30"/>
        </w:rPr>
        <w:t>»</w:t>
      </w:r>
      <w:r w:rsidRPr="004F2B6F">
        <w:rPr>
          <w:rFonts w:ascii="Times New Roman" w:hAnsi="Times New Roman"/>
          <w:bCs/>
          <w:sz w:val="30"/>
          <w:szCs w:val="30"/>
        </w:rPr>
        <w:t xml:space="preserve">.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Демонстрируйте соблюдение всех правил безопасности личным примером. Это очень важно! В раннем возрасте дети </w:t>
      </w:r>
      <w:r w:rsidR="00A307D2">
        <w:rPr>
          <w:rFonts w:ascii="Times New Roman" w:hAnsi="Times New Roman"/>
          <w:bCs/>
          <w:sz w:val="30"/>
          <w:szCs w:val="30"/>
        </w:rPr>
        <w:t>«</w:t>
      </w:r>
      <w:r w:rsidRPr="004F2B6F">
        <w:rPr>
          <w:rFonts w:ascii="Times New Roman" w:hAnsi="Times New Roman"/>
          <w:bCs/>
          <w:sz w:val="30"/>
          <w:szCs w:val="30"/>
        </w:rPr>
        <w:t>впитывают</w:t>
      </w:r>
      <w:r w:rsidR="00A307D2">
        <w:rPr>
          <w:rFonts w:ascii="Times New Roman" w:hAnsi="Times New Roman"/>
          <w:bCs/>
          <w:sz w:val="30"/>
          <w:szCs w:val="30"/>
        </w:rPr>
        <w:t>»</w:t>
      </w:r>
      <w:r w:rsidRPr="004F2B6F">
        <w:rPr>
          <w:rFonts w:ascii="Times New Roman" w:hAnsi="Times New Roman"/>
          <w:bCs/>
          <w:sz w:val="30"/>
          <w:szCs w:val="30"/>
        </w:rPr>
        <w:t xml:space="preserve"> все, как губк</w:t>
      </w:r>
      <w:r w:rsidR="009215A9">
        <w:rPr>
          <w:rFonts w:ascii="Times New Roman" w:hAnsi="Times New Roman"/>
          <w:bCs/>
          <w:sz w:val="30"/>
          <w:szCs w:val="30"/>
        </w:rPr>
        <w:t>а</w:t>
      </w:r>
      <w:r w:rsidRPr="004F2B6F">
        <w:rPr>
          <w:rFonts w:ascii="Times New Roman" w:hAnsi="Times New Roman"/>
          <w:bCs/>
          <w:sz w:val="30"/>
          <w:szCs w:val="30"/>
        </w:rPr>
        <w:t>, и хорошее</w:t>
      </w:r>
      <w:r w:rsidR="009215A9">
        <w:rPr>
          <w:rFonts w:ascii="Times New Roman" w:hAnsi="Times New Roman"/>
          <w:bCs/>
          <w:sz w:val="30"/>
          <w:szCs w:val="30"/>
        </w:rPr>
        <w:t>,</w:t>
      </w:r>
      <w:r w:rsidRPr="004F2B6F">
        <w:rPr>
          <w:rFonts w:ascii="Times New Roman" w:hAnsi="Times New Roman"/>
          <w:bCs/>
          <w:sz w:val="30"/>
          <w:szCs w:val="30"/>
        </w:rPr>
        <w:t xml:space="preserve"> и плохое.</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Сделайте все возможное для того, чтобы дети доверяли Вам,</w:t>
      </w:r>
      <w:r w:rsidR="00A307D2">
        <w:rPr>
          <w:rFonts w:ascii="Times New Roman" w:hAnsi="Times New Roman"/>
          <w:bCs/>
          <w:sz w:val="30"/>
          <w:szCs w:val="30"/>
        </w:rPr>
        <w:t xml:space="preserve"> </w:t>
      </w:r>
      <w:r w:rsidRPr="004F2B6F">
        <w:rPr>
          <w:rFonts w:ascii="Times New Roman" w:hAnsi="Times New Roman"/>
          <w:bCs/>
          <w:sz w:val="30"/>
          <w:szCs w:val="30"/>
        </w:rPr>
        <w:t xml:space="preserve">не боялись сообщить, даже если что-то натворили. </w:t>
      </w:r>
    </w:p>
    <w:p w:rsidR="009215A9"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Pr>
          <w:rFonts w:ascii="Times New Roman" w:hAnsi="Times New Roman"/>
          <w:bCs/>
          <w:sz w:val="30"/>
          <w:szCs w:val="30"/>
        </w:rPr>
        <w:t xml:space="preserve"> –</w:t>
      </w:r>
      <w:r w:rsidRPr="004F2B6F">
        <w:rPr>
          <w:rFonts w:ascii="Times New Roman" w:hAnsi="Times New Roman"/>
          <w:bCs/>
          <w:sz w:val="30"/>
          <w:szCs w:val="30"/>
        </w:rPr>
        <w:t xml:space="preserve"> эти незыблемые истины должны быть в основе родительского воспитания.</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И помните</w:t>
      </w:r>
      <w:r w:rsidR="009215A9">
        <w:rPr>
          <w:rFonts w:ascii="Times New Roman" w:hAnsi="Times New Roman"/>
          <w:bCs/>
          <w:sz w:val="30"/>
          <w:szCs w:val="30"/>
        </w:rPr>
        <w:t xml:space="preserve"> –</w:t>
      </w:r>
      <w:r w:rsidRPr="004F2B6F">
        <w:rPr>
          <w:rFonts w:ascii="Times New Roman" w:hAnsi="Times New Roman"/>
          <w:bCs/>
          <w:sz w:val="30"/>
          <w:szCs w:val="30"/>
        </w:rPr>
        <w:t xml:space="preserve"> чужих детей не бывает. Если Вы увидели, что дети делают что-либо, способное им навредить </w:t>
      </w:r>
      <w:r w:rsidR="009215A9">
        <w:rPr>
          <w:rFonts w:ascii="Times New Roman" w:hAnsi="Times New Roman"/>
          <w:bCs/>
          <w:sz w:val="30"/>
          <w:szCs w:val="30"/>
        </w:rPr>
        <w:t>–</w:t>
      </w:r>
      <w:r w:rsidRPr="004F2B6F">
        <w:rPr>
          <w:rFonts w:ascii="Times New Roman" w:hAnsi="Times New Roman"/>
          <w:bCs/>
          <w:sz w:val="30"/>
          <w:szCs w:val="30"/>
        </w:rPr>
        <w:t xml:space="preserve"> предупредите об опасности, обратитесь к их родителям, а если нет возможности</w:t>
      </w:r>
      <w:r w:rsidR="009215A9">
        <w:rPr>
          <w:rFonts w:ascii="Times New Roman" w:hAnsi="Times New Roman"/>
          <w:bCs/>
          <w:sz w:val="30"/>
          <w:szCs w:val="30"/>
        </w:rPr>
        <w:t xml:space="preserve"> –</w:t>
      </w:r>
      <w:r w:rsidRPr="004F2B6F">
        <w:rPr>
          <w:rFonts w:ascii="Times New Roman" w:hAnsi="Times New Roman"/>
          <w:bCs/>
          <w:sz w:val="30"/>
          <w:szCs w:val="30"/>
        </w:rPr>
        <w:t xml:space="preserve"> проинформируйте специальные службы. Ваша бдительность и неравнодушие помогут предотвратить беду!</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V</w:t>
      </w:r>
      <w:r w:rsidRPr="004F2B6F">
        <w:rPr>
          <w:rFonts w:ascii="Times New Roman" w:hAnsi="Times New Roman"/>
          <w:b/>
          <w:bCs/>
          <w:sz w:val="30"/>
          <w:szCs w:val="30"/>
        </w:rPr>
        <w:t>.</w:t>
      </w:r>
      <w:r w:rsidRPr="004F2B6F">
        <w:rPr>
          <w:rFonts w:ascii="Times New Roman" w:hAnsi="Times New Roman"/>
          <w:bCs/>
          <w:sz w:val="30"/>
          <w:szCs w:val="30"/>
        </w:rPr>
        <w:t xml:space="preserve"> Осень </w:t>
      </w:r>
      <w:r w:rsidR="009215A9">
        <w:rPr>
          <w:rFonts w:ascii="Times New Roman" w:hAnsi="Times New Roman"/>
          <w:bCs/>
          <w:sz w:val="30"/>
          <w:szCs w:val="30"/>
        </w:rPr>
        <w:t>–</w:t>
      </w:r>
      <w:r w:rsidRPr="004F2B6F">
        <w:rPr>
          <w:rFonts w:ascii="Times New Roman" w:hAnsi="Times New Roman"/>
          <w:bCs/>
          <w:sz w:val="30"/>
          <w:szCs w:val="30"/>
        </w:rPr>
        <w:t xml:space="preserve"> урожайная лесная пора.</w:t>
      </w:r>
      <w:proofErr w:type="gramEnd"/>
      <w:r w:rsidRPr="004F2B6F">
        <w:rPr>
          <w:rFonts w:ascii="Times New Roman" w:hAnsi="Times New Roman"/>
          <w:bCs/>
          <w:sz w:val="30"/>
          <w:szCs w:val="30"/>
        </w:rPr>
        <w:t xml:space="preserve"> Любители тихой охоты идут за грибами и ягодами.</w:t>
      </w:r>
      <w:r w:rsidR="00A307D2">
        <w:rPr>
          <w:rFonts w:ascii="Times New Roman" w:hAnsi="Times New Roman"/>
          <w:bCs/>
          <w:sz w:val="30"/>
          <w:szCs w:val="30"/>
        </w:rPr>
        <w:t xml:space="preserve"> </w:t>
      </w:r>
      <w:r w:rsidRPr="004F2B6F">
        <w:rPr>
          <w:rFonts w:ascii="Times New Roman" w:hAnsi="Times New Roman"/>
          <w:bCs/>
          <w:sz w:val="30"/>
          <w:szCs w:val="30"/>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Pr>
          <w:rFonts w:ascii="Times New Roman" w:hAnsi="Times New Roman"/>
          <w:bCs/>
          <w:sz w:val="30"/>
          <w:szCs w:val="30"/>
        </w:rPr>
        <w:t>,</w:t>
      </w:r>
      <w:r w:rsidRPr="004F2B6F">
        <w:rPr>
          <w:rFonts w:ascii="Times New Roman" w:hAnsi="Times New Roman"/>
          <w:bCs/>
          <w:sz w:val="30"/>
          <w:szCs w:val="30"/>
        </w:rPr>
        <w:t xml:space="preserve"> заблудиться может каждый.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данным на 12 октября текущего года в Могилевской области в лесных лабиринтах заблудилось 64 человека, в том числе 4 детей. Поиски 3 человек в Быховском, </w:t>
      </w:r>
      <w:proofErr w:type="spellStart"/>
      <w:r w:rsidRPr="004F2B6F">
        <w:rPr>
          <w:rFonts w:ascii="Times New Roman" w:hAnsi="Times New Roman"/>
          <w:bCs/>
          <w:sz w:val="30"/>
          <w:szCs w:val="30"/>
        </w:rPr>
        <w:t>Кличевском</w:t>
      </w:r>
      <w:proofErr w:type="spellEnd"/>
      <w:r w:rsidRPr="004F2B6F">
        <w:rPr>
          <w:rFonts w:ascii="Times New Roman" w:hAnsi="Times New Roman"/>
          <w:bCs/>
          <w:sz w:val="30"/>
          <w:szCs w:val="30"/>
        </w:rPr>
        <w:t xml:space="preserve"> и </w:t>
      </w:r>
      <w:proofErr w:type="spellStart"/>
      <w:r w:rsidRPr="004F2B6F">
        <w:rPr>
          <w:rFonts w:ascii="Times New Roman" w:hAnsi="Times New Roman"/>
          <w:bCs/>
          <w:sz w:val="30"/>
          <w:szCs w:val="30"/>
        </w:rPr>
        <w:t>Костюковичском</w:t>
      </w:r>
      <w:proofErr w:type="spellEnd"/>
      <w:r w:rsidRPr="004F2B6F">
        <w:rPr>
          <w:rFonts w:ascii="Times New Roman" w:hAnsi="Times New Roman"/>
          <w:bCs/>
          <w:sz w:val="30"/>
          <w:szCs w:val="30"/>
        </w:rPr>
        <w:t xml:space="preserve"> районах продолжаются до сих пор.</w:t>
      </w:r>
    </w:p>
    <w:p w:rsidR="004F2B6F" w:rsidRPr="004F2B6F" w:rsidRDefault="004F2B6F" w:rsidP="00C040D9">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заблудит</w:t>
      </w:r>
      <w:r w:rsidR="009215A9">
        <w:rPr>
          <w:rFonts w:ascii="Times New Roman" w:hAnsi="Times New Roman"/>
          <w:b/>
          <w:bCs/>
          <w:sz w:val="30"/>
          <w:szCs w:val="30"/>
        </w:rPr>
        <w:t>ь</w:t>
      </w:r>
      <w:r w:rsidRPr="004F2B6F">
        <w:rPr>
          <w:rFonts w:ascii="Times New Roman" w:hAnsi="Times New Roman"/>
          <w:b/>
          <w:bCs/>
          <w:sz w:val="30"/>
          <w:szCs w:val="30"/>
        </w:rPr>
        <w:t>ся в лесу, соблюдайте следующие правила:</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учитывайте возраст и самочувствие;</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lastRenderedPageBreak/>
        <w:t xml:space="preserve">по возможности, не отправляйтесь </w:t>
      </w:r>
      <w:r w:rsidR="009215A9">
        <w:rPr>
          <w:rFonts w:ascii="Times New Roman" w:hAnsi="Times New Roman"/>
          <w:bCs/>
          <w:sz w:val="30"/>
          <w:szCs w:val="30"/>
        </w:rPr>
        <w:t>в лес</w:t>
      </w:r>
      <w:r w:rsidRPr="004F2B6F">
        <w:rPr>
          <w:rFonts w:ascii="Times New Roman" w:hAnsi="Times New Roman"/>
          <w:bCs/>
          <w:sz w:val="30"/>
          <w:szCs w:val="30"/>
        </w:rPr>
        <w:t xml:space="preserve"> в одиночку;</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погодные условия </w:t>
      </w:r>
      <w:r w:rsidR="009215A9">
        <w:rPr>
          <w:rFonts w:ascii="Times New Roman" w:hAnsi="Times New Roman"/>
          <w:bCs/>
          <w:sz w:val="30"/>
          <w:szCs w:val="30"/>
        </w:rPr>
        <w:t>–</w:t>
      </w:r>
      <w:r w:rsidRPr="004F2B6F">
        <w:rPr>
          <w:rFonts w:ascii="Times New Roman" w:hAnsi="Times New Roman"/>
          <w:bCs/>
          <w:sz w:val="30"/>
          <w:szCs w:val="30"/>
        </w:rPr>
        <w:t xml:space="preserve"> в пасмурную погоду поход лучше отложить;</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надевайте удобную, непромокаемую</w:t>
      </w:r>
      <w:r w:rsidR="00A307D2">
        <w:rPr>
          <w:rFonts w:ascii="Times New Roman" w:hAnsi="Times New Roman"/>
          <w:bCs/>
          <w:sz w:val="30"/>
          <w:szCs w:val="30"/>
        </w:rPr>
        <w:t xml:space="preserve"> </w:t>
      </w:r>
      <w:r w:rsidRPr="004F2B6F">
        <w:rPr>
          <w:rFonts w:ascii="Times New Roman" w:hAnsi="Times New Roman"/>
          <w:bCs/>
          <w:sz w:val="30"/>
          <w:szCs w:val="30"/>
        </w:rPr>
        <w:t xml:space="preserve">яркую одежду и обувь.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обязательно возьмите с собой мобильный телефон с заряженной батареей и пополненным балансом!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сообщите родственникам или знакомым о предполагаемом маршруте и времени возвращения;</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с Вами в лес идет ребенок, постоянно контролируйте его </w:t>
      </w:r>
      <w:r w:rsidR="00C714FC">
        <w:rPr>
          <w:rFonts w:ascii="Times New Roman" w:hAnsi="Times New Roman"/>
          <w:bCs/>
          <w:sz w:val="30"/>
          <w:szCs w:val="30"/>
        </w:rPr>
        <w:t xml:space="preserve">местонахождение, он должен оставаться в </w:t>
      </w:r>
      <w:r w:rsidRPr="004F2B6F">
        <w:rPr>
          <w:rFonts w:ascii="Times New Roman" w:hAnsi="Times New Roman"/>
          <w:bCs/>
          <w:sz w:val="30"/>
          <w:szCs w:val="30"/>
        </w:rPr>
        <w:t xml:space="preserve">зоне </w:t>
      </w:r>
      <w:r w:rsidR="00C714FC">
        <w:rPr>
          <w:rFonts w:ascii="Times New Roman" w:hAnsi="Times New Roman"/>
          <w:bCs/>
          <w:sz w:val="30"/>
          <w:szCs w:val="30"/>
        </w:rPr>
        <w:t xml:space="preserve">прямой </w:t>
      </w:r>
      <w:r w:rsidRPr="004F2B6F">
        <w:rPr>
          <w:rFonts w:ascii="Times New Roman" w:hAnsi="Times New Roman"/>
          <w:bCs/>
          <w:sz w:val="30"/>
          <w:szCs w:val="30"/>
        </w:rPr>
        <w:t>вид</w:t>
      </w:r>
      <w:r w:rsidR="00C714FC">
        <w:rPr>
          <w:rFonts w:ascii="Times New Roman" w:hAnsi="Times New Roman"/>
          <w:bCs/>
          <w:sz w:val="30"/>
          <w:szCs w:val="30"/>
        </w:rPr>
        <w:t>имости</w:t>
      </w:r>
      <w:r w:rsidRPr="004F2B6F">
        <w:rPr>
          <w:rFonts w:ascii="Times New Roman" w:hAnsi="Times New Roman"/>
          <w:bCs/>
          <w:sz w:val="30"/>
          <w:szCs w:val="30"/>
        </w:rPr>
        <w:t xml:space="preserve">, а также не забудьте и ему дать мобильный телефон с заряженной батареей.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Что же делать, если вы заблудились в лесу?</w:t>
      </w:r>
      <w:r w:rsidRPr="004F2B6F">
        <w:rPr>
          <w:rFonts w:ascii="Times New Roman" w:hAnsi="Times New Roman"/>
          <w:bCs/>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вам никто не ответил и у вас есть с собой телефон, позвоните в МЧС по телефону 101 или 112</w:t>
      </w:r>
      <w:r w:rsidR="00C714FC">
        <w:rPr>
          <w:rFonts w:ascii="Times New Roman" w:hAnsi="Times New Roman"/>
          <w:bCs/>
          <w:sz w:val="30"/>
          <w:szCs w:val="30"/>
        </w:rPr>
        <w:t>,</w:t>
      </w:r>
      <w:r w:rsidRPr="004F2B6F">
        <w:rPr>
          <w:rFonts w:ascii="Times New Roman" w:hAnsi="Times New Roman"/>
          <w:bCs/>
          <w:sz w:val="30"/>
          <w:szCs w:val="30"/>
        </w:rPr>
        <w:t xml:space="preserve"> родным и сообщите, где вы заходили в лес, куда собирались двигаться и опишите, что видите вокруг.</w:t>
      </w:r>
      <w:r w:rsidR="00A307D2">
        <w:rPr>
          <w:rFonts w:ascii="Times New Roman" w:hAnsi="Times New Roman"/>
          <w:bCs/>
          <w:sz w:val="30"/>
          <w:szCs w:val="30"/>
        </w:rPr>
        <w:t xml:space="preserve"> </w:t>
      </w:r>
      <w:r w:rsidRPr="004F2B6F">
        <w:rPr>
          <w:rFonts w:ascii="Times New Roman" w:hAnsi="Times New Roman"/>
          <w:bCs/>
          <w:sz w:val="30"/>
          <w:szCs w:val="30"/>
        </w:rPr>
        <w:t>Если телефона нет, прислушайтесь к окружающим звукам: шум трактора слышно за 3-4 км, лай собаки – за 2-3 км, идущий поезд – за 10 км. Ид</w:t>
      </w:r>
      <w:r w:rsidR="00C714FC">
        <w:rPr>
          <w:rFonts w:ascii="Times New Roman" w:hAnsi="Times New Roman"/>
          <w:bCs/>
          <w:sz w:val="30"/>
          <w:szCs w:val="30"/>
        </w:rPr>
        <w:t>и</w:t>
      </w:r>
      <w:r w:rsidRPr="004F2B6F">
        <w:rPr>
          <w:rFonts w:ascii="Times New Roman" w:hAnsi="Times New Roman"/>
          <w:bCs/>
          <w:sz w:val="30"/>
          <w:szCs w:val="30"/>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Pr>
          <w:rFonts w:ascii="Times New Roman" w:hAnsi="Times New Roman"/>
          <w:bCs/>
          <w:sz w:val="30"/>
          <w:szCs w:val="30"/>
        </w:rPr>
        <w:t>,</w:t>
      </w:r>
      <w:r w:rsidRPr="004F2B6F">
        <w:rPr>
          <w:rFonts w:ascii="Times New Roman" w:hAnsi="Times New Roman"/>
          <w:bCs/>
          <w:sz w:val="30"/>
          <w:szCs w:val="30"/>
        </w:rPr>
        <w:t xml:space="preserve"> идите вниз по течению – они всегда приведут к людям.</w:t>
      </w:r>
    </w:p>
    <w:p w:rsidR="004F2B6F" w:rsidRPr="004F2B6F"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7705E3" w:rsidRDefault="004F2B6F" w:rsidP="00C040D9">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Безопасной Вам осени!</w:t>
      </w:r>
    </w:p>
    <w:p w:rsidR="007705E3" w:rsidRDefault="007705E3" w:rsidP="00C040D9">
      <w:pPr>
        <w:widowControl w:val="0"/>
        <w:tabs>
          <w:tab w:val="left" w:pos="3130"/>
        </w:tabs>
        <w:spacing w:after="0" w:line="240" w:lineRule="auto"/>
        <w:ind w:firstLine="709"/>
        <w:jc w:val="both"/>
        <w:rPr>
          <w:rFonts w:ascii="Times New Roman" w:hAnsi="Times New Roman"/>
          <w:bCs/>
          <w:sz w:val="30"/>
          <w:szCs w:val="30"/>
        </w:rPr>
      </w:pPr>
    </w:p>
    <w:sectPr w:rsidR="007705E3" w:rsidSect="00257249">
      <w:headerReference w:type="default" r:id="rId8"/>
      <w:pgSz w:w="11906" w:h="16838"/>
      <w:pgMar w:top="1134" w:right="566"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11" w:rsidRDefault="00316511" w:rsidP="003C3604">
      <w:pPr>
        <w:spacing w:after="0" w:line="240" w:lineRule="auto"/>
      </w:pPr>
      <w:r>
        <w:separator/>
      </w:r>
    </w:p>
  </w:endnote>
  <w:endnote w:type="continuationSeparator" w:id="0">
    <w:p w:rsidR="00316511" w:rsidRDefault="00316511"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11" w:rsidRDefault="00316511" w:rsidP="003C3604">
      <w:pPr>
        <w:spacing w:after="0" w:line="240" w:lineRule="auto"/>
      </w:pPr>
      <w:r>
        <w:separator/>
      </w:r>
    </w:p>
  </w:footnote>
  <w:footnote w:type="continuationSeparator" w:id="0">
    <w:p w:rsidR="00316511" w:rsidRDefault="00316511"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8418"/>
      <w:docPartObj>
        <w:docPartGallery w:val="Page Numbers (Top of Page)"/>
        <w:docPartUnique/>
      </w:docPartObj>
    </w:sdtPr>
    <w:sdtContent>
      <w:p w:rsidR="00FB0640" w:rsidRDefault="005A7AFC">
        <w:pPr>
          <w:pStyle w:val="a9"/>
          <w:jc w:val="center"/>
        </w:pPr>
        <w:fldSimple w:instr=" PAGE   \* MERGEFORMAT ">
          <w:r w:rsidR="004C7668">
            <w:rPr>
              <w:noProof/>
            </w:rPr>
            <w:t>28</w:t>
          </w:r>
        </w:fldSimple>
      </w:p>
    </w:sdtContent>
  </w:sdt>
  <w:p w:rsidR="00FB0640" w:rsidRDefault="00FB064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2ACE"/>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42C9"/>
    <w:rsid w:val="001E4718"/>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24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36E5"/>
    <w:rsid w:val="002F42A6"/>
    <w:rsid w:val="002F610A"/>
    <w:rsid w:val="002F65B8"/>
    <w:rsid w:val="003007B6"/>
    <w:rsid w:val="00301B0D"/>
    <w:rsid w:val="00303FE2"/>
    <w:rsid w:val="00306B15"/>
    <w:rsid w:val="00316511"/>
    <w:rsid w:val="003233D7"/>
    <w:rsid w:val="00324A1A"/>
    <w:rsid w:val="00325A7F"/>
    <w:rsid w:val="00327E85"/>
    <w:rsid w:val="0033313C"/>
    <w:rsid w:val="00336AED"/>
    <w:rsid w:val="00337891"/>
    <w:rsid w:val="003521A8"/>
    <w:rsid w:val="003541AA"/>
    <w:rsid w:val="00362702"/>
    <w:rsid w:val="00365437"/>
    <w:rsid w:val="00365F22"/>
    <w:rsid w:val="0038002E"/>
    <w:rsid w:val="00385660"/>
    <w:rsid w:val="00396FC5"/>
    <w:rsid w:val="003A1F3D"/>
    <w:rsid w:val="003A6A06"/>
    <w:rsid w:val="003A7CE5"/>
    <w:rsid w:val="003B2F6D"/>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C7668"/>
    <w:rsid w:val="004D3BA3"/>
    <w:rsid w:val="004D45E5"/>
    <w:rsid w:val="004D5D4B"/>
    <w:rsid w:val="004E2CB2"/>
    <w:rsid w:val="004E3100"/>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A7AFC"/>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553F"/>
    <w:rsid w:val="006E59F5"/>
    <w:rsid w:val="006E7D06"/>
    <w:rsid w:val="006E7D59"/>
    <w:rsid w:val="006F0408"/>
    <w:rsid w:val="006F1F60"/>
    <w:rsid w:val="006F5CB3"/>
    <w:rsid w:val="00700872"/>
    <w:rsid w:val="0070173E"/>
    <w:rsid w:val="00702577"/>
    <w:rsid w:val="007057BD"/>
    <w:rsid w:val="00707651"/>
    <w:rsid w:val="00707FFE"/>
    <w:rsid w:val="00713B75"/>
    <w:rsid w:val="00722901"/>
    <w:rsid w:val="00723138"/>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05E3"/>
    <w:rsid w:val="00775DFE"/>
    <w:rsid w:val="00775ED7"/>
    <w:rsid w:val="00777FDF"/>
    <w:rsid w:val="00782EC4"/>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36E1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07D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0F87"/>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744BC"/>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0D9"/>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4CE8"/>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1897"/>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21C"/>
    <w:rsid w:val="00F94894"/>
    <w:rsid w:val="00F96453"/>
    <w:rsid w:val="00F9704E"/>
    <w:rsid w:val="00FA5403"/>
    <w:rsid w:val="00FA72A5"/>
    <w:rsid w:val="00FB03B2"/>
    <w:rsid w:val="00FB0640"/>
    <w:rsid w:val="00FB098D"/>
    <w:rsid w:val="00FB1ADB"/>
    <w:rsid w:val="00FB1C41"/>
    <w:rsid w:val="00FB4F8D"/>
    <w:rsid w:val="00FB5CDD"/>
    <w:rsid w:val="00FB636E"/>
    <w:rsid w:val="00FC2236"/>
    <w:rsid w:val="00FC3388"/>
    <w:rsid w:val="00FC6319"/>
    <w:rsid w:val="00FC7877"/>
    <w:rsid w:val="00FD15B4"/>
    <w:rsid w:val="00FD45C8"/>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153D-D30C-4FDC-938A-43D15911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9397</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Admin</cp:lastModifiedBy>
  <cp:revision>2</cp:revision>
  <cp:lastPrinted>2022-10-19T10:36:00Z</cp:lastPrinted>
  <dcterms:created xsi:type="dcterms:W3CDTF">2022-10-19T11:00:00Z</dcterms:created>
  <dcterms:modified xsi:type="dcterms:W3CDTF">2022-10-19T11:00:00Z</dcterms:modified>
</cp:coreProperties>
</file>