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7" w:rsidRPr="00BA4687" w:rsidRDefault="00BA4687" w:rsidP="00BA4687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4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17 сентября 1939 года — </w:t>
      </w:r>
      <w:bookmarkStart w:id="0" w:name="_GoBack"/>
      <w:r w:rsidRPr="00BA4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момент окончательного исторического оформления белорусской нации</w:t>
      </w:r>
    </w:p>
    <w:bookmarkEnd w:id="0"/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color w:val="A6A9AC"/>
          <w:sz w:val="24"/>
          <w:szCs w:val="24"/>
          <w:lang w:eastAsia="ru-RU"/>
        </w:rPr>
      </w:pPr>
      <w:r w:rsidRPr="00BA4687">
        <w:rPr>
          <w:rFonts w:ascii="Times New Roman" w:eastAsia="Times New Roman" w:hAnsi="Times New Roman" w:cs="Times New Roman"/>
          <w:color w:val="1FA6DE"/>
          <w:sz w:val="24"/>
          <w:szCs w:val="24"/>
          <w:lang w:eastAsia="ru-RU"/>
        </w:rPr>
        <w:t>10:00 / 13.09.2021</w:t>
      </w:r>
      <w:r w:rsidRPr="00BA4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Times New Roman" w:eastAsia="Times New Roman" w:hAnsi="Times New Roman" w:cs="Times New Roman"/>
          <w:color w:val="A6A9AC"/>
          <w:sz w:val="24"/>
          <w:szCs w:val="24"/>
          <w:lang w:eastAsia="ru-RU"/>
        </w:rPr>
        <w:t>108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b/>
          <w:bCs/>
          <w:color w:val="252323"/>
          <w:sz w:val="28"/>
          <w:szCs w:val="28"/>
          <w:shd w:val="clear" w:color="auto" w:fill="FFFFFF"/>
          <w:lang w:eastAsia="ru-RU"/>
        </w:rPr>
        <w:t>День народного единства отметит наша страна 17 сентября. Он связан с двойным, по сути, актом исторической справедливости.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Связанная с одним и тем же событием, эта справедливость восторжествовала дважды: в 1939 и 2021 годах. Именно нынешним летом список государственных праздников страны был расширен: Президент подписал Указ № 206, вносящий изменения в Указ 1998 года «О государственных праздниках, праздничных днях и памятных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датах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в Республике Беларусь». Напомним фундаментальные предпосылки нового праздника.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noProof/>
          <w:color w:val="252323"/>
          <w:sz w:val="21"/>
          <w:szCs w:val="21"/>
          <w:lang w:eastAsia="ru-RU"/>
        </w:rPr>
        <w:drawing>
          <wp:inline distT="0" distB="0" distL="0" distR="0" wp14:anchorId="3FAE8152" wp14:editId="24A3FB89">
            <wp:extent cx="8382000" cy="4724400"/>
            <wp:effectExtent l="0" t="0" r="0" b="0"/>
            <wp:docPr id="1" name="Рисунок 3" descr="17 сентября 1939 года — момент окончательного исторического оформления белорусской н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сентября 1939 года — момент окончательного исторического оформления белорусской н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87" w:rsidRPr="00BA4687" w:rsidRDefault="00BA4687" w:rsidP="00BA46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323"/>
          <w:sz w:val="36"/>
          <w:szCs w:val="36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Пакт-1939: факты и ложь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С темой как раздела Беларуси по условиям Рижского мира, так и ее воссоединения в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1939-м неразрывно связан еще один исторический момент — подписание 23 августа 1939 года наркомом иностранных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lastRenderedPageBreak/>
        <w:t xml:space="preserve">дел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СССР Вячеславом Молотовым и его германским коллегой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Йоахимом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фон Риббентропом советско-германского договора о ненападении. Сегодня этот договор, известный как пакт Молотова—Риббентропа, и прилагавшийся к нему секретный протокол — едва ли не самые демонизированные документы в современной истории.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Фейки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о том, что это был «зловещий сговор двух тоталитарных режимов», разделивший Европу, уничтоживший Польшу, лишивший независимости прибалтийские государства, решительно опровергает российский ученый-историк Александр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Дюков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. Комментируя весьма популярный, особенно в Западной Европе, стереотип о том, что «режимы Германии 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СССР неизбежно должны были договориться, поскольку оба они были тоталитарными», ученый напоминает: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— С действительностью этот тезис не имеет абсолютно ничего общего. На самом деле именно Советский Союз в 1930-е годы выступал наиболее последовательным противником экспансионистских и реваншистских планов нацистской Германии. Уже 3 февраля 1933 года, через несколько дней после назначения Адольфа Гитлера рейхсканцлером Германии, лидер нацистской партии в качестве цели своей политики заявил «завоевание нового жизненного пространства на востоке и его беспощадную германизацию». Спустя несколько недель нацистами был организован поджог здания Рейхстага, в котором были обвинены коммунисты. Последовавшие за этим преследования коммунистов, антиеврейские акции и костры из книг на площадях немецких городов не могли вызывать симпатий в Москве. Уже в июне 1933 года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СССР заявил Германии о прекращении военного сотрудничества. В дальнейшем советско-германские отношения продолжали ухудшаться. Когда полтора года спустя, в декабре 1934 года, советского посла в Лондоне Ивана Майского спросили об отношении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СССР к Германии и Японии, ответ был лапидарен: «Наши отношения с этими двумя странами характеризуются… наличием сильных подозрений в том, что они имеют агрессивные стремления в отношении нашей территории».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323"/>
          <w:sz w:val="36"/>
          <w:szCs w:val="36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Законное воссоединение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Помимо распространенного и популярного в Польше, но совершенно безосновательного мифа о том, что, не случись «советского вторжения», Польша смогла бы победить в войне с Германией, существует еще 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фейк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о «незаконности» введения 17 сентября 1939 года войск Красной армии на территорию Западной Белоруссии и Западной Украины. Многие польские историки утверждают, что Советский Союз тем самым нарушил целый ряд взятых на себя международных обязательств. Тем не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менее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ни сама Польша, ни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lastRenderedPageBreak/>
        <w:t xml:space="preserve">Франция, ни Великобритания действия Советского Союза как войну не квалифицировали. Что же касается мирных договоров с Польшей 1931 и 1932 годов, Александр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Дюков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отмечает: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— В международном праве действует доктрина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rebus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sicstantibus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— предостережение о сохранении силы договора лишь при неизмененном положении вещей. Советские договоры с Польшей подписывались из расчета на то, что Польское государство сбережет свой суверенитет и сыграет роль своеобразного щита между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СССР и агрессивными государствами. К середине сентября 1939 года по сравнению с 1932-м ситуация изменилась самым принципиальным образом. Польша потерпела сокрушительное поражение в вой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не с Германией, польские войска были разгромлены. В этой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ситуации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ранее подписанные советско-польские договоры теряли свою силу, о чем советское правительство и уведомило 17 сентября польского посла в Москве. Требуемые нормы международного права Кремлем были соблюдены. Как видим, введение советских войск на территорию Западной Украины и Западной Белоруссии не нарушало принятых на себя Советским Союзом международных обязательств.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Тем более законным было включение Западной Белоруссии в состав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СССР, подчеркивает историк: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— Сегодня достаточно часто приходится слышать, что выборы в Народные собрания Западной Украины и Западной Белоруссии были-де незаконны, поскольку осуществлялись в присутствии советских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войск. Однако в 1920—1945 годах плебисциты, подобные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проведенным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в Западной Украине и Западной Белоруссии, организовывались неоднократно. Они признавались международным сообществом, несмотря на то, что зачастую проводились не только в присутствии войск заинтересованной стороны, но и в условиях прямого давления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голосовавших. Такими, например, были плебисциты 1921 года в Силезии (проходил в условиях террора польских войск по отношению к местному немецкому населению) 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1922-го в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Виленском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крае (проходил в условиях оккупации края польскими войсками).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noProof/>
          <w:color w:val="252323"/>
          <w:sz w:val="21"/>
          <w:szCs w:val="21"/>
          <w:lang w:eastAsia="ru-RU"/>
        </w:rPr>
        <w:lastRenderedPageBreak/>
        <w:drawing>
          <wp:inline distT="0" distB="0" distL="0" distR="0" wp14:anchorId="7033A9AD" wp14:editId="0901441E">
            <wp:extent cx="7810500" cy="5029200"/>
            <wp:effectExtent l="0" t="0" r="0" b="0"/>
            <wp:docPr id="2" name="Рисунок 4" descr="https://www.sb.by/upload/resize_cache/slam.image/iblock/540/855_2000_1/540a7f4de72d000e59694c480f2e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b.by/upload/resize_cache/slam.image/iblock/540/855_2000_1/540a7f4de72d000e59694c480f2ee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Первые дни воссоединенной Беларуси. Октябрь 1939 года.</w:t>
      </w:r>
    </w:p>
    <w:p w:rsidR="00BA4687" w:rsidRPr="00BA4687" w:rsidRDefault="00BA4687" w:rsidP="00BA4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bvn.by</w:t>
      </w:r>
    </w:p>
    <w:p w:rsidR="00BA4687" w:rsidRPr="00BA4687" w:rsidRDefault="00BA4687" w:rsidP="00BA46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323"/>
          <w:sz w:val="36"/>
          <w:szCs w:val="36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«Глазами человека моего поколения»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Как происходило воссоединение Западной Белоруссии 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БССР, своими глазами довелось наблюдать знаменитому Константину Симонову. В статье «Глазами человека моего поколения» он писал: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«То, что там, в Европе, наши войска вступают в Западную Украину и Белоруссию, мною, например, было встречено с чувством безоговорочной радости. Надо представить себе атмосферу всех предыдущих лет, советско-польскую войну 1920 года, последующие десятилетия напряженных отношений с Польшей,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осадничество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переселение польского кулачества в так называемые восточные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кресы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, попытки колонизации украинского и в особенности белорусского населения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…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о, что происходило, казалось мне справедливым, и я этому сочувствовал. Сочувствовал, находясь еще на Халхин-Голе и попав неделей позже,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обмундированный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по-прежнему в военную форму, с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lastRenderedPageBreak/>
        <w:t xml:space="preserve">Халхин-Гола в уже освобожденную Западную Белоруссию. Я ездил по ней накануне выборов в Народное собрание, видел своими глазами народ, действительно освобожденный от ненавистного ему владычества, слышал разговоры, присутствовал в первый день на заседании Народного собрания. Я был молод и неопытен, но все-таки в том, как и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чему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хлопают люди в зале, и почему они встают, и какие у них при этом лица, кажется мне, разбирался и тогда.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Для меня не было вопроса: в Западной Белоруссии, где я оказался, белорусское население — а его было огромное большинство — было радо нашему приходу, хотело его».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Да и практически все очевидцы сентябрьских событий 1939 года фиксировали энтузиазм местного населения, его желание воссоединиться со своими собратьями. Об этом пишут даже те, кто к советской власти относился откровенно враждебно. Так, Антон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Луцкевич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известный белорусский культурный и политический деятель, приветствуя 24 сентября 1939 года на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Лукишской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площади в Вильно новую власть, помимо прочего, заявил: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«Белоруссия снова стала единой, никакие границы не поделят уже объединенных белорусских земель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… П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еред нами огромная работа, работа по восстановлению всего того, что годами приходило в упадок или уничтожалось польскими панами… Создание объединенной, свободной, советской Белоруссии будет определять дорогу ее быстрого развития».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Решения Народных собраний о присоединении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>СССР, безусловно, отвечали настроениям и желаниям большинства населения Западной Украины и Западной Белоруссии. И потому они могут и должны считаться легитимными.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323"/>
          <w:sz w:val="36"/>
          <w:szCs w:val="36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Ревизия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кресовых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 законов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Работающий в Бресте историк Александр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Вабищевич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 в научной работе «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Западноукраинские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западнобелорусские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земли накануне Второй мировой войны» отмечает главную суть нахождения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западнобелорусских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земель под юрисдикцией Польши в 1921—1939 годах: 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«Белорусы не признавались отдельным народом, а только ответвлением польского народа (наподобие кашубов и других польских региональных этнических групп). Белорусам необходимо было навязать латинский алфавит. Признавалась ассимиляция белорусов только в направлении высшей культуры (то есть польской)».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lastRenderedPageBreak/>
        <w:t xml:space="preserve">В отдельной аналитической записке Полесского воеводского управления в мае 1939 года изложен целый комплекс мер по различным направлениям социально-экономической, национально-культурной и конфессиональной жизни с целью усиления польского влияния в регионе, пишет Александр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Вабищевич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: 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«В частности, среди предложенных мероприятий предусматривалось произвести ревизию «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кресовых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законов» 1924 года, чтобы упразднить юридические основания для использования белорусского и украинского языков; закрыть частную русскую гимназию и начальную школу в Бресте; не допускать на территории Полесского воеводства деятельности украинских, белорусских, русских партий и организаций».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Кроме того, в 1937—1938 годах польские ученые проводили закрытые (для органов власти и управления) этносоциологические исследования, изучавшие уровень национального сознания в двух регионах. В первом было преимущественно население римско-католического вероисповедания (77 деревень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Виленско-Трокского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Ошмянского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поветов), во втором — православного (107 деревень из северо-восточных и восточных поветов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Виленского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воеводства —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Дисненского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Вилейского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Воложинского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Молодечненского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Поставского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Браславского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). Шокирующие для Варшавы результаты этих исследований приводит Александр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Вабищевич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«Анкетирование на территории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Виленско-Трокского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Ошмянского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поветов не показало роста национального сознания местного польского населения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а территории двух указанных поветов из 52 опрошенных деревень только в семи был признан хорошим уровень национального сознания поляков. В качестве родного языка местное католическое население называло белорусский или «простой», хотя в общественной жизни ими использовался и польский. В ходе исследования выяснилось, что православные белорусы в деревнях больше тянулись не к польской культуре, а к белорусской».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И это притом что хотя поляки не преобладали среди населения Западной Белоруссии, они занимали привилегированное положение в социальной структуре и полицейско-административном аппарате. Историк приводит цифры: 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«В 1932 году из 5120 государственных чиновников и служащих местных органов управления Полесского воеводства поляков было 88 %, русских — 5,8 %, белорусов — 3,6 %, евреев и украинцев — по 1,3 %. Господство поляков среди чиновников наблюдалось и в других воеводствах Западной Белоруссии. В 1930-е годы усилилась тенденция полного удаления непольских представителей из органов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lastRenderedPageBreak/>
        <w:t>государственной администрации».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</w:p>
    <w:p w:rsidR="00BA4687" w:rsidRPr="00BA4687" w:rsidRDefault="00BA4687" w:rsidP="00BA46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52323"/>
          <w:sz w:val="36"/>
          <w:szCs w:val="36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Национальные меньшинства были без защиты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13 сентября 1934 года министр иностранных дел Польши Юзеф Бек заявил на заседании Лиги Наций в Женеве, что польское правительство прекращает сотрудничество в деле защиты прав национальных меньшинств. Это означало отказ от выполнения Малого Версальского трактата. Однако некоторые современные историки 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околоисторические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круги этот факт игнорируют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напрочь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— зато не устают твердить про репрессивный маховик, набиравший в то время обороты в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БССР. Белорусский историк и парламентарий, член-корреспондент НАН, доктор исторических наук, профессор Игорь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Марзалюк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 по этому поводу отмечает: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— Я никоим образом не одобряю и не поддерживаю сталинские, да и любые иные репрессии. Однако при рассмотрении того или иного исторического события предпочитаю опираться на документы, а не на пропагандистские клише и просто эмоции. Так вот, хочу обратиться к весьма интересной научной работе польского историка Яна Ежи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Милевского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«Включение «Западной Белоруссии» в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СССР (1939—1941): новая точка зрения». Он пишет: «Многое изменилось в вопросе оценки репрессий, чинимых советскими властями. Все чаще отмечается, что касались они всех национальных групп, а не только поляков. Стоит, однако, начать с определения масштаба этих репрессий, наиболее характерной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формой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которых была депортация населения вглубь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СССР: в северные области России, Сибирь и Казахстан. Благодаря проведенным после 1989 года исследованиям, особенно российских историков из общества «Мемориал», удалось установить, что со всех земель, оккупированных </w:t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softHyphen/>
        <w:t xml:space="preserve">СССР, было выслано около 320 тысяч человек, в том числе из «Западной Белоруссии» 125 тысяч. Эти выводы значительно корректируют функционировавшие ранее в историографии оценки численности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депортированных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, которые чаще всего колебались вокруг 1,5 млн. Несмотря на очевидные доказательства, представленные историками, новое (меньшее) число депортированных с трудом прокладывает дорогу в общественном сознании».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Поэтому Игорь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Марзалюк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 xml:space="preserve"> подчеркивает: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8"/>
          <w:szCs w:val="28"/>
          <w:shd w:val="clear" w:color="auto" w:fill="FFFFFF"/>
          <w:lang w:eastAsia="ru-RU"/>
        </w:rPr>
        <w:t>— 17 сентября 1939 года — одно из самых важнейших событий белорусской истории ХХ столетия. Но оценивать значение любого события стоит в его историческом контексте. В данном случае — сквозь призму несправедливого Рижского мира. Только тогда мы сможем осознать все величие, всю радость — и весь трагизм этого дня.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b/>
          <w:bCs/>
          <w:color w:val="252323"/>
          <w:sz w:val="28"/>
          <w:szCs w:val="28"/>
          <w:shd w:val="clear" w:color="auto" w:fill="FFFFFF"/>
          <w:lang w:eastAsia="ru-RU"/>
        </w:rPr>
        <w:lastRenderedPageBreak/>
        <w:t>МНЕНИЯ </w:t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b/>
          <w:bCs/>
          <w:noProof/>
          <w:color w:val="252323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C775244" wp14:editId="689BD4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0" t="0" r="0" b="0"/>
            <wp:wrapSquare wrapText="bothSides"/>
            <wp:docPr id="3" name="Рисунок 4" descr="https://www.sb.by/upload/resize_cache/slam.image/iblock/31f/31fe93d055334aa7028bfc57b09a5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b.by/upload/resize_cache/slam.image/iblock/31f/31fe93d055334aa7028bfc57b09a53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687" w:rsidRPr="00BA4687" w:rsidRDefault="00BA4687" w:rsidP="00BA4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Вадим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Гигин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, политический аналитик, декан факультета философии и социальных наук БГУ, кандидат исторических наук:</w:t>
      </w:r>
    </w:p>
    <w:p w:rsidR="00BA4687" w:rsidRPr="00BA4687" w:rsidRDefault="00BA4687" w:rsidP="00BA4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— Когда был объявлен Год народного единства, стало ясно, что нам нужен особый праздник, символизирующий общность всех белорусов. 17 сентября получило свой достойный статус. Это признак существования в Беларуси зрелого гражданского общества. Упорство и настойчивость общественности привели к тому, что власть услышала людей. Сейчас наша задача — сделать так, чтобы 17 сентября, особенно в этом году, стало незабываемым праздником. Когда происходит рост патриотизма, больше внимания уделяется патриотическим ценностям, естественно, обращается внимание и на историю. Потому что история — фундамент всего. Без понимания, знания своей истории не будет ни экономики, ни роста ВВП. В основе лежит осознание своей историко-культурной принадлежности. И мы очень рады, что именно сейчас происходит такой активный процесс поиска исторической правды.</w:t>
      </w:r>
    </w:p>
    <w:p w:rsidR="00BA4687" w:rsidRPr="00BA4687" w:rsidRDefault="00BA4687" w:rsidP="00BA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color w:val="252323"/>
          <w:sz w:val="21"/>
          <w:szCs w:val="21"/>
          <w:lang w:eastAsia="ru-RU"/>
        </w:rPr>
        <w:br/>
      </w:r>
      <w:r w:rsidRPr="00BA4687">
        <w:rPr>
          <w:rFonts w:ascii="Arial" w:eastAsia="Times New Roman" w:hAnsi="Arial" w:cs="Arial"/>
          <w:noProof/>
          <w:color w:val="252323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0BAF1298" wp14:editId="566907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28875"/>
            <wp:effectExtent l="0" t="0" r="0" b="9525"/>
            <wp:wrapSquare wrapText="bothSides"/>
            <wp:docPr id="4" name="Рисунок 5" descr="https://www.sb.by/upload/resize_cache/slam.image/iblock/7bc/7bc2805acac31e411da9e998e5453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b.by/upload/resize_cache/slam.image/iblock/7bc/7bc2805acac31e411da9e998e5453e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687" w:rsidRPr="00BA4687" w:rsidRDefault="00BA4687" w:rsidP="00BA4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Владимир Егорычев, доцент кафедры истории Беларуси, археологии и специальных исторических дисциплин </w:t>
      </w:r>
      <w:proofErr w:type="spellStart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ГрГУ</w:t>
      </w:r>
      <w:proofErr w:type="spellEnd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 им. Я. Купалы, кандидат исторических наук:</w:t>
      </w:r>
    </w:p>
    <w:p w:rsidR="00BA4687" w:rsidRPr="00BA4687" w:rsidRDefault="00BA4687" w:rsidP="00BA4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323"/>
          <w:sz w:val="21"/>
          <w:szCs w:val="21"/>
          <w:lang w:eastAsia="ru-RU"/>
        </w:rPr>
      </w:pP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— 17 сентября 1939 года олицетворяет окончательное историческое оформление белорусской нации, а провозглашение этой даты Днем народного единства — это философское осознание единения как духовного фактора белорусского народа. Это, если хотите, возвращение исторического долга памяти перед дедами и прадедами, не ставшими на колени перед оккупантами. Сентябрьские события 1939 года ликвидировали историческую несправедливость Рижского договора. Фундаментальная философия для всех нас — постоянно и неустанно содержательно наполнять День народного единства новыми достижениями, добрыми поступками, обогащая нашу страну во имя сохранения белорусского народа и родной Беларуси. Мы, </w:t>
      </w:r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lastRenderedPageBreak/>
        <w:t xml:space="preserve">белорусы, будем и дальше полагаться на свой труд, развитие, сотрудничество с братскими народами. Находясь на </w:t>
      </w:r>
      <w:proofErr w:type="gramStart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>передовой</w:t>
      </w:r>
      <w:proofErr w:type="gramEnd"/>
      <w:r w:rsidRPr="00BA4687">
        <w:rPr>
          <w:rFonts w:ascii="Arial" w:eastAsia="Times New Roman" w:hAnsi="Arial" w:cs="Arial"/>
          <w:color w:val="252323"/>
          <w:sz w:val="28"/>
          <w:szCs w:val="28"/>
          <w:lang w:eastAsia="ru-RU"/>
        </w:rPr>
        <w:t xml:space="preserve"> так называемой ледяной войны, мы должны сплотиться, преодолеть все трудности и невзгоды вместе. День народного единства должен напомнить нам, кто мы и откуда, вселять гордость за страну и осознание того, что мы, белорусы, — единый народ.</w:t>
      </w:r>
    </w:p>
    <w:p w:rsidR="0029079F" w:rsidRDefault="0029079F"/>
    <w:sectPr w:rsidR="0029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9C"/>
    <w:rsid w:val="0029079F"/>
    <w:rsid w:val="00576D9C"/>
    <w:rsid w:val="00B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12876</Characters>
  <Application>Microsoft Office Word</Application>
  <DocSecurity>0</DocSecurity>
  <Lines>107</Lines>
  <Paragraphs>30</Paragraphs>
  <ScaleCrop>false</ScaleCrop>
  <Company>*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2021-09-15T08:22:00Z</dcterms:created>
  <dcterms:modified xsi:type="dcterms:W3CDTF">2021-09-15T08:23:00Z</dcterms:modified>
</cp:coreProperties>
</file>